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3CBDE" w14:textId="6B772C86" w:rsidR="00676472" w:rsidRPr="006A1B07" w:rsidRDefault="00DE6EEF" w:rsidP="00B34208">
      <w:pPr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ab/>
      </w:r>
    </w:p>
    <w:p w14:paraId="43BDF31A" w14:textId="77777777" w:rsidR="00676472" w:rsidRPr="006A1B07" w:rsidRDefault="00676472" w:rsidP="00B34208">
      <w:pPr>
        <w:pStyle w:val="Tre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REGULAMIN </w:t>
      </w:r>
    </w:p>
    <w:p w14:paraId="22C26FBF" w14:textId="77777777" w:rsidR="00E1064A" w:rsidRPr="006A1B07" w:rsidRDefault="00B34208" w:rsidP="00B34208">
      <w:pPr>
        <w:pStyle w:val="Tre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OGÓLNYCH ZASAD REZERWACJI </w:t>
      </w:r>
    </w:p>
    <w:p w14:paraId="69240D8D" w14:textId="794FF9FD" w:rsidR="00676472" w:rsidRPr="006A1B07" w:rsidRDefault="00B34208" w:rsidP="00B34208">
      <w:pPr>
        <w:pStyle w:val="Tre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>I PŁATNOŚCI ZA ŚWIADCZENIA ZDROWOTNE</w:t>
      </w:r>
      <w:r w:rsidR="00E1064A"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 UDZIELANE PRZEZ „PALEY EUROPEAN INSTITUTE SP. Z O.O. Z SIEDZIBĄ W WARSZAWIE”</w:t>
      </w:r>
    </w:p>
    <w:p w14:paraId="4F45DBFE" w14:textId="77777777" w:rsidR="00676472" w:rsidRPr="006A1B07" w:rsidRDefault="00676472" w:rsidP="00464B5A">
      <w:pPr>
        <w:pStyle w:val="Tre"/>
        <w:jc w:val="both"/>
        <w:rPr>
          <w:rFonts w:ascii="Times New Roman" w:hAnsi="Times New Roman" w:cs="Times New Roman"/>
          <w:color w:val="000000" w:themeColor="text1"/>
        </w:rPr>
      </w:pPr>
    </w:p>
    <w:p w14:paraId="46158E2B" w14:textId="64AC43CB" w:rsidR="00676472" w:rsidRPr="006A1B07" w:rsidRDefault="00676472" w:rsidP="00B34208">
      <w:pPr>
        <w:pStyle w:val="Tre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>§1</w:t>
      </w:r>
      <w:r w:rsidR="00B34208" w:rsidRPr="006A1B07">
        <w:rPr>
          <w:rFonts w:ascii="Times New Roman" w:hAnsi="Times New Roman" w:cs="Times New Roman"/>
          <w:b/>
          <w:bCs/>
          <w:color w:val="000000" w:themeColor="text1"/>
        </w:rPr>
        <w:t>.</w:t>
      </w:r>
    </w:p>
    <w:p w14:paraId="43FBDADE" w14:textId="67B31A9C" w:rsidR="00676472" w:rsidRPr="006A1B07" w:rsidRDefault="00676472" w:rsidP="00B34208">
      <w:pPr>
        <w:pStyle w:val="Tre"/>
        <w:numPr>
          <w:ilvl w:val="0"/>
          <w:numId w:val="20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Ilekroć w niniejszym </w:t>
      </w:r>
      <w:r w:rsidR="00B34208" w:rsidRPr="006A1B07">
        <w:rPr>
          <w:rFonts w:ascii="Times New Roman" w:hAnsi="Times New Roman" w:cs="Times New Roman"/>
          <w:color w:val="000000" w:themeColor="text1"/>
        </w:rPr>
        <w:t>r</w:t>
      </w:r>
      <w:r w:rsidRPr="006A1B07">
        <w:rPr>
          <w:rFonts w:ascii="Times New Roman" w:hAnsi="Times New Roman" w:cs="Times New Roman"/>
          <w:color w:val="000000" w:themeColor="text1"/>
        </w:rPr>
        <w:t xml:space="preserve">egulaminie </w:t>
      </w:r>
      <w:r w:rsidR="00B34208" w:rsidRPr="006A1B07">
        <w:rPr>
          <w:rFonts w:ascii="Times New Roman" w:hAnsi="Times New Roman" w:cs="Times New Roman"/>
          <w:color w:val="000000" w:themeColor="text1"/>
        </w:rPr>
        <w:t xml:space="preserve">jest mowa o: </w:t>
      </w:r>
    </w:p>
    <w:p w14:paraId="6B6AFEE1" w14:textId="5D414D65" w:rsidR="00B34208" w:rsidRPr="006A1B07" w:rsidRDefault="00676472" w:rsidP="00775A3D">
      <w:pPr>
        <w:pStyle w:val="Tre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>Regulamin</w:t>
      </w:r>
      <w:r w:rsidR="00B34208" w:rsidRPr="006A1B07">
        <w:rPr>
          <w:rFonts w:ascii="Times New Roman" w:hAnsi="Times New Roman" w:cs="Times New Roman"/>
          <w:b/>
          <w:bCs/>
          <w:color w:val="000000" w:themeColor="text1"/>
        </w:rPr>
        <w:t>ie</w:t>
      </w:r>
      <w:r w:rsidRPr="006A1B07">
        <w:rPr>
          <w:rFonts w:ascii="Times New Roman" w:hAnsi="Times New Roman" w:cs="Times New Roman"/>
          <w:color w:val="000000" w:themeColor="text1"/>
        </w:rPr>
        <w:t xml:space="preserve"> – </w:t>
      </w:r>
      <w:r w:rsidR="00B34208" w:rsidRPr="006A1B07">
        <w:rPr>
          <w:rFonts w:ascii="Times New Roman" w:hAnsi="Times New Roman" w:cs="Times New Roman"/>
          <w:color w:val="000000" w:themeColor="text1"/>
        </w:rPr>
        <w:t>należy przez to rozumieć niniejszy regulamin ogólnych zasad rezerwacji</w:t>
      </w:r>
      <w:r w:rsidR="00464B5A" w:rsidRPr="006A1B07">
        <w:rPr>
          <w:rFonts w:ascii="Times New Roman" w:hAnsi="Times New Roman" w:cs="Times New Roman"/>
          <w:color w:val="000000" w:themeColor="text1"/>
        </w:rPr>
        <w:t xml:space="preserve"> (rejestracji)</w:t>
      </w:r>
      <w:r w:rsidR="00B34208" w:rsidRPr="006A1B07">
        <w:rPr>
          <w:rFonts w:ascii="Times New Roman" w:hAnsi="Times New Roman" w:cs="Times New Roman"/>
          <w:color w:val="000000" w:themeColor="text1"/>
        </w:rPr>
        <w:t xml:space="preserve"> i płatności za świadczenia zdrowotne obowiązujący w</w:t>
      </w:r>
      <w:r w:rsidR="00E1064A" w:rsidRPr="006A1B07">
        <w:rPr>
          <w:rFonts w:ascii="Times New Roman" w:hAnsi="Times New Roman" w:cs="Times New Roman"/>
          <w:color w:val="000000" w:themeColor="text1"/>
        </w:rPr>
        <w:t> </w:t>
      </w:r>
      <w:r w:rsidR="00B34208" w:rsidRPr="006A1B07">
        <w:rPr>
          <w:rFonts w:ascii="Times New Roman" w:hAnsi="Times New Roman" w:cs="Times New Roman"/>
          <w:color w:val="000000" w:themeColor="text1"/>
        </w:rPr>
        <w:t>PEI, stanowiący załącznik do regulaminu organizacyjnego podmiotu leczniczego, jakim jest PEI;</w:t>
      </w:r>
    </w:p>
    <w:p w14:paraId="3FA1518B" w14:textId="74E2F23A" w:rsidR="00B34208" w:rsidRPr="006A1B07" w:rsidRDefault="002F2E48" w:rsidP="00775A3D">
      <w:pPr>
        <w:pStyle w:val="Tre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>PEI</w:t>
      </w:r>
      <w:r w:rsidR="00B34208" w:rsidRPr="006A1B07">
        <w:rPr>
          <w:rFonts w:ascii="Times New Roman" w:hAnsi="Times New Roman" w:cs="Times New Roman"/>
          <w:color w:val="000000" w:themeColor="text1"/>
        </w:rPr>
        <w:t xml:space="preserve"> – należy przez to rozumieć „PALEY EUROPEAN INSTITUTE SPÓŁKA Z</w:t>
      </w:r>
      <w:r w:rsidR="00524C08" w:rsidRPr="006A1B07">
        <w:rPr>
          <w:rFonts w:ascii="Times New Roman" w:hAnsi="Times New Roman" w:cs="Times New Roman"/>
          <w:color w:val="000000" w:themeColor="text1"/>
        </w:rPr>
        <w:t> </w:t>
      </w:r>
      <w:r w:rsidR="00B34208" w:rsidRPr="006A1B07">
        <w:rPr>
          <w:rFonts w:ascii="Times New Roman" w:hAnsi="Times New Roman" w:cs="Times New Roman"/>
          <w:color w:val="000000" w:themeColor="text1"/>
        </w:rPr>
        <w:t>OGRANICZONĄ ODPOWIEDZIALNOŚCIĄ” z siedzibą w Warszawie (kod pocztowy: 02-972) pod adresem: Al. Rzeczypospolitej 1, numer NIP: 5223125965 oraz REGON: 380240540, wpisaną do rejestru przedsiębiorców Krajowego Rejestru Sądowego pod numerem KRS: 0000731870, dla której akta rejestrowe przechowuje Sąd Rejonowy dla m. st. Warszawy w Warszawie, Wydział Gospodarczy KRS, kapitał zakładowy w wysokości: 200.000,00 zł (dwieście tysięcy złotych), wpisaną do rejestru podmiotów leczniczych, numer księgi rejestrowej: 000000226407;</w:t>
      </w:r>
    </w:p>
    <w:p w14:paraId="28F88A5A" w14:textId="43594CD6" w:rsidR="00B34208" w:rsidRPr="006A1B07" w:rsidRDefault="00676472" w:rsidP="00B34208">
      <w:pPr>
        <w:pStyle w:val="Tre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>Pacjen</w:t>
      </w:r>
      <w:r w:rsidR="00B34208" w:rsidRPr="006A1B07">
        <w:rPr>
          <w:rFonts w:ascii="Times New Roman" w:hAnsi="Times New Roman" w:cs="Times New Roman"/>
          <w:b/>
          <w:bCs/>
          <w:color w:val="000000" w:themeColor="text1"/>
        </w:rPr>
        <w:t>cie</w:t>
      </w:r>
      <w:r w:rsidRPr="006A1B07">
        <w:rPr>
          <w:rFonts w:ascii="Times New Roman" w:hAnsi="Times New Roman" w:cs="Times New Roman"/>
          <w:color w:val="000000" w:themeColor="text1"/>
        </w:rPr>
        <w:t xml:space="preserve"> – </w:t>
      </w:r>
      <w:r w:rsidR="00B34208" w:rsidRPr="006A1B07">
        <w:rPr>
          <w:rFonts w:ascii="Times New Roman" w:hAnsi="Times New Roman" w:cs="Times New Roman"/>
          <w:color w:val="000000" w:themeColor="text1"/>
        </w:rPr>
        <w:t>należy przez to rozumieć osobę fizyczną</w:t>
      </w:r>
      <w:r w:rsidRPr="006A1B07">
        <w:rPr>
          <w:rFonts w:ascii="Times New Roman" w:hAnsi="Times New Roman" w:cs="Times New Roman"/>
          <w:color w:val="000000" w:themeColor="text1"/>
        </w:rPr>
        <w:t xml:space="preserve"> korzystając</w:t>
      </w:r>
      <w:r w:rsidR="00B34208" w:rsidRPr="006A1B07">
        <w:rPr>
          <w:rFonts w:ascii="Times New Roman" w:hAnsi="Times New Roman" w:cs="Times New Roman"/>
          <w:color w:val="000000" w:themeColor="text1"/>
        </w:rPr>
        <w:t>ą</w:t>
      </w:r>
      <w:r w:rsidRPr="006A1B07">
        <w:rPr>
          <w:rFonts w:ascii="Times New Roman" w:hAnsi="Times New Roman" w:cs="Times New Roman"/>
          <w:color w:val="000000" w:themeColor="text1"/>
        </w:rPr>
        <w:t xml:space="preserve"> </w:t>
      </w:r>
      <w:r w:rsidR="00B34208" w:rsidRPr="006A1B07">
        <w:rPr>
          <w:rFonts w:ascii="Times New Roman" w:hAnsi="Times New Roman" w:cs="Times New Roman"/>
          <w:color w:val="000000" w:themeColor="text1"/>
        </w:rPr>
        <w:t xml:space="preserve">ze świadczeń zdrowotnych udzielanych </w:t>
      </w:r>
      <w:r w:rsidRPr="006A1B07">
        <w:rPr>
          <w:rFonts w:ascii="Times New Roman" w:hAnsi="Times New Roman" w:cs="Times New Roman"/>
          <w:color w:val="000000" w:themeColor="text1"/>
        </w:rPr>
        <w:t xml:space="preserve">przez PEI; </w:t>
      </w:r>
    </w:p>
    <w:p w14:paraId="3D01570D" w14:textId="01A7F2A1" w:rsidR="00B34208" w:rsidRPr="006A1B07" w:rsidRDefault="00B34208" w:rsidP="00B34208">
      <w:pPr>
        <w:pStyle w:val="Tre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Konsultacji </w:t>
      </w:r>
      <w:r w:rsidRPr="006A1B07">
        <w:rPr>
          <w:rFonts w:ascii="Times New Roman" w:hAnsi="Times New Roman" w:cs="Times New Roman"/>
          <w:color w:val="000000" w:themeColor="text1"/>
        </w:rPr>
        <w:t xml:space="preserve">– należy przez to rozumieć świadczenia zdrowotne udzielane przez PEI w postaci konsultacji lekarskiej i konsultacji fizjoterapeutycznej; </w:t>
      </w:r>
    </w:p>
    <w:p w14:paraId="11E6C0EE" w14:textId="1B799436" w:rsidR="00B34208" w:rsidRPr="006A1B07" w:rsidRDefault="008B79CB" w:rsidP="00B34208">
      <w:pPr>
        <w:pStyle w:val="Tre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Pakiet, </w:t>
      </w:r>
      <w:r w:rsidR="003867FE">
        <w:rPr>
          <w:rFonts w:ascii="Times New Roman" w:hAnsi="Times New Roman" w:cs="Times New Roman"/>
          <w:b/>
          <w:bCs/>
          <w:color w:val="000000" w:themeColor="text1"/>
        </w:rPr>
        <w:t>Karnet</w:t>
      </w:r>
      <w:r w:rsidR="00B34208"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B34208" w:rsidRPr="006A1B07">
        <w:rPr>
          <w:rFonts w:ascii="Times New Roman" w:hAnsi="Times New Roman" w:cs="Times New Roman"/>
          <w:color w:val="000000" w:themeColor="text1"/>
        </w:rPr>
        <w:t xml:space="preserve">– należy przez to rozumieć świadczenia zdrowotne udzielane przez PEI w postaci turnusu rehabilitacyjnego oraz pakietu rehabilitacyjnego; </w:t>
      </w:r>
    </w:p>
    <w:p w14:paraId="3A776028" w14:textId="62760DF0" w:rsidR="00B34208" w:rsidRPr="006A1B07" w:rsidRDefault="00B34208" w:rsidP="00B34208">
      <w:pPr>
        <w:pStyle w:val="Tre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Świadczeniu Zdrowotnym </w:t>
      </w:r>
      <w:r w:rsidRPr="006A1B07">
        <w:rPr>
          <w:rFonts w:ascii="Times New Roman" w:hAnsi="Times New Roman" w:cs="Times New Roman"/>
          <w:color w:val="000000" w:themeColor="text1"/>
        </w:rPr>
        <w:t>– należy przez to rozumieć Konsultację oraz Pakiet udzielane przez PEI</w:t>
      </w:r>
      <w:r w:rsidR="00816541" w:rsidRPr="006A1B07">
        <w:rPr>
          <w:rFonts w:ascii="Times New Roman" w:hAnsi="Times New Roman" w:cs="Times New Roman"/>
          <w:color w:val="000000" w:themeColor="text1"/>
        </w:rPr>
        <w:t>;</w:t>
      </w:r>
    </w:p>
    <w:p w14:paraId="6940E61E" w14:textId="1C7F8F61" w:rsidR="00B34208" w:rsidRPr="006A1B07" w:rsidRDefault="00676472" w:rsidP="00B34208">
      <w:pPr>
        <w:pStyle w:val="Tre"/>
        <w:numPr>
          <w:ilvl w:val="0"/>
          <w:numId w:val="21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RODO </w:t>
      </w:r>
      <w:r w:rsidRPr="006A1B07">
        <w:rPr>
          <w:rFonts w:ascii="Times New Roman" w:hAnsi="Times New Roman" w:cs="Times New Roman"/>
          <w:color w:val="000000" w:themeColor="text1"/>
        </w:rPr>
        <w:t xml:space="preserve">– </w:t>
      </w:r>
      <w:r w:rsidR="00B34208" w:rsidRPr="006A1B07">
        <w:rPr>
          <w:rFonts w:ascii="Times New Roman" w:hAnsi="Times New Roman" w:cs="Times New Roman"/>
          <w:color w:val="000000" w:themeColor="text1"/>
        </w:rPr>
        <w:t xml:space="preserve">należy przez to rozumieć </w:t>
      </w:r>
      <w:r w:rsidRPr="006A1B07">
        <w:rPr>
          <w:rFonts w:ascii="Times New Roman" w:hAnsi="Times New Roman" w:cs="Times New Roman"/>
          <w:color w:val="000000" w:themeColor="text1"/>
        </w:rPr>
        <w:t xml:space="preserve">Rozporządzenie Parlamentu Europejskiego i Rady (UE) 2016/679 z dnia 27 kwietnia 2016 r. w sprawie ochrony osób fizycznych w związku z przetwarzaniem danych osobowych i w sprawie swobodnego przepływu takich danych oraz uchylenia dyrektywy 95/46/WE oraz Ustawy z dnia 10 maja </w:t>
      </w:r>
      <w:r w:rsidR="002F2E48" w:rsidRPr="006A1B07">
        <w:rPr>
          <w:rFonts w:ascii="Times New Roman" w:hAnsi="Times New Roman" w:cs="Times New Roman"/>
          <w:color w:val="000000" w:themeColor="text1"/>
        </w:rPr>
        <w:t>2018 r.</w:t>
      </w:r>
      <w:r w:rsidRPr="006A1B07">
        <w:rPr>
          <w:rFonts w:ascii="Times New Roman" w:hAnsi="Times New Roman" w:cs="Times New Roman"/>
          <w:color w:val="000000" w:themeColor="text1"/>
        </w:rPr>
        <w:t xml:space="preserve"> o ochronie danych osobowych (Dz. U. z 2018 r. poz. 1000).</w:t>
      </w:r>
    </w:p>
    <w:p w14:paraId="7A4B917F" w14:textId="6BA6B6DE" w:rsidR="00464B5A" w:rsidRPr="006A1B07" w:rsidRDefault="00464B5A" w:rsidP="00464B5A">
      <w:pPr>
        <w:pStyle w:val="Tre"/>
        <w:numPr>
          <w:ilvl w:val="0"/>
          <w:numId w:val="20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Regulamin określa ogólne zasady rezerwacji (rejestracji) terminów i płatności za Świadczenia Zdrowotne udzielane przez PEI. </w:t>
      </w:r>
    </w:p>
    <w:p w14:paraId="2DBB6487" w14:textId="77777777" w:rsidR="00B34208" w:rsidRPr="006A1B07" w:rsidRDefault="00B34208" w:rsidP="00464B5A">
      <w:pPr>
        <w:pStyle w:val="Tre"/>
        <w:ind w:left="753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38F01C81" w14:textId="78F06E57" w:rsidR="00B34208" w:rsidRPr="006A1B07" w:rsidRDefault="00B34208" w:rsidP="00B34208">
      <w:pPr>
        <w:pStyle w:val="Tre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>§2.</w:t>
      </w:r>
    </w:p>
    <w:p w14:paraId="7692ADC3" w14:textId="77777777" w:rsidR="00663A1E" w:rsidRPr="006A1B07" w:rsidRDefault="00B34208" w:rsidP="00B34208">
      <w:pPr>
        <w:pStyle w:val="Tre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[ZASADY REZERWACJI TERMINÓW I PŁATNOŚCI </w:t>
      </w:r>
    </w:p>
    <w:p w14:paraId="266CE861" w14:textId="30CFC393" w:rsidR="00B34208" w:rsidRPr="006A1B07" w:rsidRDefault="00B34208" w:rsidP="00663A1E">
      <w:pPr>
        <w:pStyle w:val="Tre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>ZA ŚWIADCZENIA ZDROWOTNE</w:t>
      </w:r>
      <w:r w:rsidR="00663A1E"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>UDZIELANE PRZEZ PEI]</w:t>
      </w:r>
    </w:p>
    <w:p w14:paraId="3B1B8C48" w14:textId="32F0A492" w:rsidR="00B34208" w:rsidRPr="006A1B07" w:rsidRDefault="00B34208" w:rsidP="00B34208">
      <w:pPr>
        <w:pStyle w:val="Akapitzlist"/>
        <w:numPr>
          <w:ilvl w:val="0"/>
          <w:numId w:val="22"/>
        </w:numPr>
        <w:jc w:val="both"/>
        <w:rPr>
          <w:rFonts w:ascii="Times New Roman" w:eastAsia="Arial" w:hAnsi="Times New Roman" w:cs="Times New Roman"/>
          <w:color w:val="000000" w:themeColor="text1"/>
          <w:sz w:val="22"/>
          <w:szCs w:val="22"/>
        </w:rPr>
      </w:pPr>
      <w:r w:rsidRPr="006A1B07">
        <w:rPr>
          <w:rFonts w:ascii="Times New Roman" w:eastAsia="Arial" w:hAnsi="Times New Roman" w:cs="Times New Roman"/>
          <w:color w:val="000000" w:themeColor="text1"/>
          <w:sz w:val="22"/>
          <w:szCs w:val="22"/>
        </w:rPr>
        <w:t xml:space="preserve">Świadczenia Zdrowotne są udzielane pacjentom po uprzedniej rejestracji, w terminie ustalonym z pacjentem. Pacjenci mogą rejestrować się osobiście albo za pośrednictwem przedstawiciela ustawowego lub faktycznego. </w:t>
      </w:r>
    </w:p>
    <w:p w14:paraId="3EE7A572" w14:textId="095F1B0F" w:rsidR="00B34208" w:rsidRPr="006A1B07" w:rsidRDefault="00B34208" w:rsidP="00B34208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Rejestracja Pacjentów odbywa się: </w:t>
      </w:r>
    </w:p>
    <w:p w14:paraId="2CB598D3" w14:textId="1A5EB8E3" w:rsidR="00B34208" w:rsidRPr="006A1B07" w:rsidRDefault="00B34208" w:rsidP="00B34208">
      <w:pPr>
        <w:pStyle w:val="Tre"/>
        <w:numPr>
          <w:ilvl w:val="0"/>
          <w:numId w:val="24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>osobiście w miejscu udzielania świadczeń zdrowotnych przez PEI;</w:t>
      </w:r>
    </w:p>
    <w:p w14:paraId="78CBDC9B" w14:textId="47427301" w:rsidR="00B34208" w:rsidRPr="006A1B07" w:rsidRDefault="00B34208" w:rsidP="00B34208">
      <w:pPr>
        <w:pStyle w:val="Tre"/>
        <w:numPr>
          <w:ilvl w:val="0"/>
          <w:numId w:val="24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telefonicznie pod numerem telefonu: </w:t>
      </w:r>
      <w:r w:rsidR="00E54B98">
        <w:rPr>
          <w:rFonts w:ascii="Times New Roman" w:hAnsi="Times New Roman" w:cs="Times New Roman"/>
          <w:color w:val="000000" w:themeColor="text1"/>
        </w:rPr>
        <w:t>+48 </w:t>
      </w:r>
      <w:r w:rsidR="00336F9C">
        <w:rPr>
          <w:rFonts w:ascii="Times New Roman" w:hAnsi="Times New Roman" w:cs="Times New Roman"/>
          <w:color w:val="000000" w:themeColor="text1"/>
        </w:rPr>
        <w:t xml:space="preserve">22 </w:t>
      </w:r>
      <w:r w:rsidR="00E54B98">
        <w:rPr>
          <w:rFonts w:ascii="Times New Roman" w:hAnsi="Times New Roman" w:cs="Times New Roman"/>
          <w:color w:val="000000" w:themeColor="text1"/>
        </w:rPr>
        <w:t>150 15 10</w:t>
      </w:r>
      <w:r w:rsidRPr="006A1B07">
        <w:rPr>
          <w:rFonts w:ascii="Times New Roman" w:hAnsi="Times New Roman" w:cs="Times New Roman"/>
          <w:color w:val="000000" w:themeColor="text1"/>
        </w:rPr>
        <w:t>;</w:t>
      </w:r>
      <w:r w:rsidR="003867FE">
        <w:rPr>
          <w:rFonts w:ascii="Times New Roman" w:hAnsi="Times New Roman" w:cs="Times New Roman"/>
          <w:color w:val="000000" w:themeColor="text1"/>
        </w:rPr>
        <w:t xml:space="preserve"> +48 </w:t>
      </w:r>
      <w:r w:rsidR="00336F9C">
        <w:rPr>
          <w:rFonts w:ascii="Times New Roman" w:hAnsi="Times New Roman" w:cs="Times New Roman"/>
          <w:color w:val="000000" w:themeColor="text1"/>
        </w:rPr>
        <w:t xml:space="preserve">22 </w:t>
      </w:r>
      <w:r w:rsidR="003867FE">
        <w:rPr>
          <w:rFonts w:ascii="Times New Roman" w:hAnsi="Times New Roman" w:cs="Times New Roman"/>
          <w:color w:val="000000" w:themeColor="text1"/>
        </w:rPr>
        <w:t>150 15 17</w:t>
      </w:r>
    </w:p>
    <w:p w14:paraId="02DA160F" w14:textId="258CCE74" w:rsidR="00B34208" w:rsidRPr="006A1B07" w:rsidRDefault="00B34208" w:rsidP="00B34208">
      <w:pPr>
        <w:pStyle w:val="Tre"/>
        <w:numPr>
          <w:ilvl w:val="0"/>
          <w:numId w:val="24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drogą mailową </w:t>
      </w:r>
      <w:r w:rsidR="00E1064A" w:rsidRPr="006A1B07">
        <w:rPr>
          <w:rFonts w:ascii="Times New Roman" w:hAnsi="Times New Roman" w:cs="Times New Roman"/>
          <w:color w:val="000000" w:themeColor="text1"/>
        </w:rPr>
        <w:t xml:space="preserve">pod adresem </w:t>
      </w:r>
      <w:r w:rsidRPr="006A1B07">
        <w:rPr>
          <w:rFonts w:ascii="Times New Roman" w:hAnsi="Times New Roman" w:cs="Times New Roman"/>
          <w:color w:val="000000" w:themeColor="text1"/>
        </w:rPr>
        <w:t xml:space="preserve">e-mail: </w:t>
      </w:r>
      <w:hyperlink r:id="rId8" w:history="1">
        <w:r w:rsidR="00E54B98" w:rsidRPr="00651049">
          <w:rPr>
            <w:rStyle w:val="Hipercze"/>
            <w:rFonts w:ascii="Times New Roman" w:hAnsi="Times New Roman" w:cs="Times New Roman"/>
          </w:rPr>
          <w:t>_zapisy@paleyeurope.com</w:t>
        </w:r>
      </w:hyperlink>
      <w:r w:rsidR="00E54B98">
        <w:rPr>
          <w:rFonts w:ascii="Times New Roman" w:hAnsi="Times New Roman" w:cs="Times New Roman"/>
          <w:color w:val="000000" w:themeColor="text1"/>
        </w:rPr>
        <w:t xml:space="preserve"> </w:t>
      </w:r>
      <w:r w:rsidRPr="006A1B07">
        <w:rPr>
          <w:rFonts w:ascii="Times New Roman" w:hAnsi="Times New Roman" w:cs="Times New Roman"/>
          <w:color w:val="000000" w:themeColor="text1"/>
        </w:rPr>
        <w:t xml:space="preserve">; </w:t>
      </w:r>
      <w:hyperlink r:id="rId9" w:history="1">
        <w:r w:rsidR="003867FE" w:rsidRPr="002501D3">
          <w:rPr>
            <w:rStyle w:val="Hipercze"/>
            <w:rFonts w:ascii="Times New Roman" w:hAnsi="Times New Roman" w:cs="Times New Roman"/>
          </w:rPr>
          <w:t>neurocenter@paleyeurope.com</w:t>
        </w:r>
      </w:hyperlink>
      <w:r w:rsidR="003867FE">
        <w:rPr>
          <w:rFonts w:ascii="Times New Roman" w:hAnsi="Times New Roman" w:cs="Times New Roman"/>
          <w:color w:val="000000" w:themeColor="text1"/>
        </w:rPr>
        <w:t xml:space="preserve"> </w:t>
      </w:r>
    </w:p>
    <w:p w14:paraId="4F68656C" w14:textId="5B42D044" w:rsidR="00B34208" w:rsidRPr="006A1B07" w:rsidRDefault="00B34208" w:rsidP="00B34208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>Przy rejestracji należy podać imię i nazwisko</w:t>
      </w:r>
      <w:r w:rsidR="00E1064A" w:rsidRPr="006A1B07">
        <w:rPr>
          <w:rFonts w:ascii="Times New Roman" w:hAnsi="Times New Roman" w:cs="Times New Roman"/>
          <w:color w:val="000000" w:themeColor="text1"/>
        </w:rPr>
        <w:t xml:space="preserve"> pacjenta </w:t>
      </w:r>
      <w:r w:rsidR="00361823" w:rsidRPr="006A1B07">
        <w:rPr>
          <w:rFonts w:ascii="Times New Roman" w:hAnsi="Times New Roman" w:cs="Times New Roman"/>
          <w:color w:val="000000" w:themeColor="text1"/>
        </w:rPr>
        <w:t>adres</w:t>
      </w:r>
      <w:r w:rsidR="00336F9C">
        <w:rPr>
          <w:rFonts w:ascii="Times New Roman" w:hAnsi="Times New Roman" w:cs="Times New Roman"/>
          <w:color w:val="000000" w:themeColor="text1"/>
        </w:rPr>
        <w:t>,</w:t>
      </w:r>
      <w:r w:rsidR="00361823" w:rsidRPr="006A1B07">
        <w:rPr>
          <w:rFonts w:ascii="Times New Roman" w:hAnsi="Times New Roman" w:cs="Times New Roman"/>
          <w:color w:val="000000" w:themeColor="text1"/>
        </w:rPr>
        <w:t xml:space="preserve"> </w:t>
      </w:r>
      <w:r w:rsidR="00E1064A" w:rsidRPr="006A1B07">
        <w:rPr>
          <w:rFonts w:ascii="Times New Roman" w:hAnsi="Times New Roman" w:cs="Times New Roman"/>
          <w:color w:val="000000" w:themeColor="text1"/>
        </w:rPr>
        <w:t xml:space="preserve">miejsca </w:t>
      </w:r>
      <w:r w:rsidR="00361823" w:rsidRPr="006A1B07">
        <w:rPr>
          <w:rFonts w:ascii="Times New Roman" w:hAnsi="Times New Roman" w:cs="Times New Roman"/>
          <w:color w:val="000000" w:themeColor="text1"/>
        </w:rPr>
        <w:t>zamieszkania</w:t>
      </w:r>
      <w:r w:rsidRPr="006A1B07">
        <w:rPr>
          <w:rFonts w:ascii="Times New Roman" w:hAnsi="Times New Roman" w:cs="Times New Roman"/>
          <w:color w:val="000000" w:themeColor="text1"/>
        </w:rPr>
        <w:t xml:space="preserve"> </w:t>
      </w:r>
      <w:r w:rsidR="00E1064A" w:rsidRPr="006A1B07">
        <w:rPr>
          <w:rFonts w:ascii="Times New Roman" w:hAnsi="Times New Roman" w:cs="Times New Roman"/>
          <w:color w:val="000000" w:themeColor="text1"/>
        </w:rPr>
        <w:t xml:space="preserve">pacjenta, numer telefonu oraz adres e-mail pacjenta </w:t>
      </w:r>
      <w:r w:rsidRPr="006A1B07">
        <w:rPr>
          <w:rFonts w:ascii="Times New Roman" w:hAnsi="Times New Roman" w:cs="Times New Roman"/>
          <w:color w:val="000000" w:themeColor="text1"/>
        </w:rPr>
        <w:t>lub jego przedstawiciela ustawowego</w:t>
      </w:r>
      <w:r w:rsidR="00E1064A" w:rsidRPr="006A1B07">
        <w:rPr>
          <w:rFonts w:ascii="Times New Roman" w:hAnsi="Times New Roman" w:cs="Times New Roman"/>
          <w:color w:val="000000" w:themeColor="text1"/>
        </w:rPr>
        <w:t xml:space="preserve">. </w:t>
      </w:r>
    </w:p>
    <w:p w14:paraId="6F1C759F" w14:textId="77777777" w:rsidR="006A1B07" w:rsidRPr="006A1B07" w:rsidRDefault="00B34208" w:rsidP="00B34208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Płatność za udzielane Świadczenia Zdrowotne ma miejsce przed jego udzieleniem. 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>Warunkiem rezerwacji terminu Świadczenia Zdrowotnego jest dokonanie płatności za Świadczenie Zdrowotne na zasadach określonych w niniejszym paragrafie</w:t>
      </w:r>
      <w:r w:rsidRPr="006A1B07">
        <w:rPr>
          <w:rFonts w:ascii="Times New Roman" w:hAnsi="Times New Roman" w:cs="Times New Roman"/>
          <w:color w:val="000000" w:themeColor="text1"/>
        </w:rPr>
        <w:t xml:space="preserve">. </w:t>
      </w:r>
    </w:p>
    <w:p w14:paraId="1EECEFC8" w14:textId="749652CF" w:rsidR="00B34208" w:rsidRPr="006A1B07" w:rsidRDefault="00B34208" w:rsidP="006A1B07">
      <w:pPr>
        <w:pStyle w:val="Tre"/>
        <w:numPr>
          <w:ilvl w:val="0"/>
          <w:numId w:val="22"/>
        </w:numPr>
        <w:jc w:val="both"/>
        <w:rPr>
          <w:rFonts w:ascii="Times New Roman" w:eastAsia="Arial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Wysokość opłat za dane Świadczenie Zdrowotne określa cennik stanowiący załącznik nr </w:t>
      </w:r>
      <w:r w:rsidR="006A1B07" w:rsidRPr="006A1B07">
        <w:rPr>
          <w:rFonts w:ascii="Times New Roman" w:hAnsi="Times New Roman" w:cs="Times New Roman"/>
          <w:color w:val="000000" w:themeColor="text1"/>
        </w:rPr>
        <w:t>1</w:t>
      </w:r>
      <w:r w:rsidRPr="006A1B07">
        <w:rPr>
          <w:rFonts w:ascii="Times New Roman" w:hAnsi="Times New Roman" w:cs="Times New Roman"/>
          <w:color w:val="000000" w:themeColor="text1"/>
        </w:rPr>
        <w:t xml:space="preserve"> do regulaminu organizacyjnego podmiotu leczniczego PEI.</w:t>
      </w:r>
      <w:r w:rsidR="006A1B07" w:rsidRPr="006A1B07">
        <w:rPr>
          <w:rFonts w:ascii="Times New Roman" w:hAnsi="Times New Roman" w:cs="Times New Roman"/>
          <w:color w:val="000000" w:themeColor="text1"/>
        </w:rPr>
        <w:t xml:space="preserve"> </w:t>
      </w:r>
      <w:r w:rsidR="006A1B07" w:rsidRPr="006A1B07">
        <w:rPr>
          <w:rFonts w:ascii="Times New Roman" w:eastAsia="Arial" w:hAnsi="Times New Roman" w:cs="Times New Roman"/>
          <w:color w:val="000000" w:themeColor="text1"/>
        </w:rPr>
        <w:t xml:space="preserve">Dostępne formy płatności to: szybki </w:t>
      </w:r>
      <w:r w:rsidR="006A1B07" w:rsidRPr="006A1B07">
        <w:rPr>
          <w:rFonts w:ascii="Times New Roman" w:eastAsia="Arial" w:hAnsi="Times New Roman" w:cs="Times New Roman"/>
          <w:color w:val="000000" w:themeColor="text1"/>
        </w:rPr>
        <w:lastRenderedPageBreak/>
        <w:t xml:space="preserve">przelew za </w:t>
      </w:r>
      <w:r w:rsidR="006A1B07" w:rsidRPr="006A1B07">
        <w:rPr>
          <w:rFonts w:ascii="Times New Roman" w:hAnsi="Times New Roman" w:cs="Times New Roman"/>
          <w:color w:val="000000" w:themeColor="text1"/>
        </w:rPr>
        <w:t>pośrednictwem platformy Przelewy24.pl, przelew tradycyjny, blik, gotówką w miejscu udzielania Świadczeń Zdrowotnych przez PEI.</w:t>
      </w:r>
    </w:p>
    <w:p w14:paraId="1FD0E177" w14:textId="4375E36D" w:rsidR="006A1B07" w:rsidRPr="006A1B07" w:rsidRDefault="006A1B07" w:rsidP="00B34208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Jeśli Pacjent dokonuje rezerwacji terminu Świadczenia Zdrowotnego osobiście w miejscu udzielania Świadczeń Zdrowotnych przez PEI, dokonuje on płatności gotówką lub elektronicznie. </w:t>
      </w:r>
    </w:p>
    <w:p w14:paraId="1C9FC3C9" w14:textId="2A8394D5" w:rsidR="00B34208" w:rsidRPr="006A1B07" w:rsidRDefault="006A1B07" w:rsidP="006A1B07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Jeśli Pacjent dokonuje rezerwacji terminu Świadczenia Zdrowotnego na odległość, </w:t>
      </w:r>
      <w:r w:rsidR="00B34208" w:rsidRPr="006A1B07">
        <w:rPr>
          <w:rFonts w:ascii="Times New Roman" w:hAnsi="Times New Roman" w:cs="Times New Roman"/>
          <w:color w:val="000000" w:themeColor="text1"/>
        </w:rPr>
        <w:t>po ustaleniu terminu Świadczenia Zdrowotnego, otrzymuje</w:t>
      </w:r>
      <w:r w:rsidR="00361823" w:rsidRPr="006A1B07">
        <w:rPr>
          <w:rFonts w:ascii="Times New Roman" w:hAnsi="Times New Roman" w:cs="Times New Roman"/>
          <w:color w:val="000000" w:themeColor="text1"/>
        </w:rPr>
        <w:t xml:space="preserve"> </w:t>
      </w:r>
      <w:r w:rsidR="00E1064A" w:rsidRPr="006A1B07">
        <w:rPr>
          <w:rFonts w:ascii="Times New Roman" w:hAnsi="Times New Roman" w:cs="Times New Roman"/>
          <w:color w:val="000000" w:themeColor="text1"/>
        </w:rPr>
        <w:t>e-</w:t>
      </w:r>
      <w:r w:rsidR="00B34208" w:rsidRPr="006A1B07">
        <w:rPr>
          <w:rFonts w:ascii="Times New Roman" w:hAnsi="Times New Roman" w:cs="Times New Roman"/>
          <w:color w:val="000000" w:themeColor="text1"/>
        </w:rPr>
        <w:t xml:space="preserve">mailem na podany w trakcie dokonywania </w:t>
      </w:r>
      <w:r w:rsidR="00464B5A" w:rsidRPr="006A1B07">
        <w:rPr>
          <w:rFonts w:ascii="Times New Roman" w:hAnsi="Times New Roman" w:cs="Times New Roman"/>
          <w:color w:val="000000" w:themeColor="text1"/>
        </w:rPr>
        <w:t>rejestracji</w:t>
      </w:r>
      <w:r w:rsidR="00B34208" w:rsidRPr="006A1B07">
        <w:rPr>
          <w:rFonts w:ascii="Times New Roman" w:hAnsi="Times New Roman" w:cs="Times New Roman"/>
          <w:color w:val="000000" w:themeColor="text1"/>
        </w:rPr>
        <w:t xml:space="preserve"> adres mailowy</w:t>
      </w:r>
      <w:r w:rsidR="00E1064A" w:rsidRPr="006A1B07">
        <w:rPr>
          <w:rFonts w:ascii="Times New Roman" w:hAnsi="Times New Roman" w:cs="Times New Roman"/>
          <w:color w:val="000000" w:themeColor="text1"/>
        </w:rPr>
        <w:t>, następujące informacje:</w:t>
      </w:r>
    </w:p>
    <w:p w14:paraId="361D8C18" w14:textId="60D68017" w:rsidR="006A1B07" w:rsidRPr="006A1B07" w:rsidRDefault="006A1B07" w:rsidP="006A1B07">
      <w:pPr>
        <w:pStyle w:val="Tre"/>
        <w:numPr>
          <w:ilvl w:val="0"/>
          <w:numId w:val="23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>Regulamin wraz z cennikiem (zwierający m.in. zasady odwoływania oraz zmiany zarezerwowanych terminów Świadczeń Zdrowotnych);</w:t>
      </w:r>
    </w:p>
    <w:p w14:paraId="3826A573" w14:textId="095BF2E2" w:rsidR="00B34208" w:rsidRPr="006A1B07" w:rsidRDefault="00B34208" w:rsidP="00B34208">
      <w:pPr>
        <w:pStyle w:val="Tre"/>
        <w:numPr>
          <w:ilvl w:val="0"/>
          <w:numId w:val="23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>wskazanie terminu Świadczenia Zdrowotnego, jego rodzaju, kosztu</w:t>
      </w:r>
      <w:r w:rsidR="00F34E43">
        <w:rPr>
          <w:rFonts w:ascii="Times New Roman" w:hAnsi="Times New Roman" w:cs="Times New Roman"/>
          <w:color w:val="000000" w:themeColor="text1"/>
        </w:rPr>
        <w:t>;</w:t>
      </w:r>
    </w:p>
    <w:p w14:paraId="0007D6F2" w14:textId="7CE25387" w:rsidR="00B34208" w:rsidRPr="006A1B07" w:rsidRDefault="00B34208" w:rsidP="00B34208">
      <w:pPr>
        <w:pStyle w:val="Tre"/>
        <w:numPr>
          <w:ilvl w:val="0"/>
          <w:numId w:val="23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>link do płatności elektronicznych za pośrednictwem platformy Przelewy24.pl, umożliwiający szybkie i bezpieczne dokonanie płatności za Świadczenie Zdrowotne</w:t>
      </w:r>
      <w:r w:rsidR="00361823" w:rsidRPr="006A1B07">
        <w:rPr>
          <w:rFonts w:ascii="Times New Roman" w:hAnsi="Times New Roman" w:cs="Times New Roman"/>
          <w:color w:val="000000" w:themeColor="text1"/>
        </w:rPr>
        <w:t xml:space="preserve"> lub dane do przelewu (w zależności od wybranej formy płatności)</w:t>
      </w:r>
      <w:r w:rsidR="006A1B07" w:rsidRPr="006A1B07">
        <w:rPr>
          <w:rFonts w:ascii="Times New Roman" w:hAnsi="Times New Roman" w:cs="Times New Roman"/>
          <w:color w:val="000000" w:themeColor="text1"/>
        </w:rPr>
        <w:t>.</w:t>
      </w:r>
    </w:p>
    <w:p w14:paraId="26A341CD" w14:textId="6907EA3A" w:rsidR="00306E86" w:rsidRPr="006A1B07" w:rsidRDefault="00306E86" w:rsidP="00B34208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Jeśli </w:t>
      </w:r>
      <w:r w:rsidR="00361823" w:rsidRPr="006A1B07">
        <w:rPr>
          <w:rFonts w:ascii="Times New Roman" w:hAnsi="Times New Roman" w:cs="Times New Roman"/>
          <w:b/>
          <w:bCs/>
          <w:color w:val="000000" w:themeColor="text1"/>
        </w:rPr>
        <w:t>do 48 godzin</w:t>
      </w:r>
      <w:r w:rsidRPr="006A1B07">
        <w:rPr>
          <w:rFonts w:ascii="Times New Roman" w:hAnsi="Times New Roman" w:cs="Times New Roman"/>
          <w:color w:val="000000" w:themeColor="text1"/>
        </w:rPr>
        <w:t xml:space="preserve">, od otrzymania przez Pacjenta </w:t>
      </w:r>
      <w:r w:rsidR="006A1B07" w:rsidRPr="006A1B07">
        <w:rPr>
          <w:rFonts w:ascii="Times New Roman" w:hAnsi="Times New Roman" w:cs="Times New Roman"/>
          <w:color w:val="000000" w:themeColor="text1"/>
        </w:rPr>
        <w:t>Warunków Udzielania Świadczeń</w:t>
      </w:r>
      <w:r w:rsidR="00B34208" w:rsidRPr="006A1B07">
        <w:rPr>
          <w:rFonts w:ascii="Times New Roman" w:hAnsi="Times New Roman" w:cs="Times New Roman"/>
          <w:color w:val="000000" w:themeColor="text1"/>
        </w:rPr>
        <w:t xml:space="preserve"> </w:t>
      </w:r>
      <w:r w:rsidR="006A1B07" w:rsidRPr="006A1B07">
        <w:rPr>
          <w:rFonts w:ascii="Times New Roman" w:hAnsi="Times New Roman" w:cs="Times New Roman"/>
          <w:color w:val="000000" w:themeColor="text1"/>
        </w:rPr>
        <w:t>Zdrowotnych</w:t>
      </w:r>
      <w:r w:rsidR="00B34208" w:rsidRPr="006A1B07">
        <w:rPr>
          <w:rFonts w:ascii="Times New Roman" w:hAnsi="Times New Roman" w:cs="Times New Roman"/>
          <w:color w:val="000000" w:themeColor="text1"/>
        </w:rPr>
        <w:t>,</w:t>
      </w:r>
      <w:r w:rsidRPr="006A1B07">
        <w:rPr>
          <w:rFonts w:ascii="Times New Roman" w:hAnsi="Times New Roman" w:cs="Times New Roman"/>
          <w:color w:val="000000" w:themeColor="text1"/>
        </w:rPr>
        <w:t xml:space="preserve"> </w:t>
      </w:r>
      <w:r w:rsidR="00995F8E" w:rsidRPr="006A1B07">
        <w:rPr>
          <w:rFonts w:ascii="Times New Roman" w:hAnsi="Times New Roman" w:cs="Times New Roman"/>
          <w:color w:val="000000" w:themeColor="text1"/>
        </w:rPr>
        <w:t>Pacjent nie zaakceptuje Regulaminu</w:t>
      </w:r>
      <w:r w:rsidR="006A1B07" w:rsidRPr="006A1B07">
        <w:rPr>
          <w:rFonts w:ascii="Times New Roman" w:hAnsi="Times New Roman" w:cs="Times New Roman"/>
          <w:color w:val="000000" w:themeColor="text1"/>
        </w:rPr>
        <w:t xml:space="preserve"> i płatność za Świadczenie Zdrowotne nie zostanie dokonana, </w:t>
      </w:r>
      <w:r w:rsidRPr="006A1B07">
        <w:rPr>
          <w:rFonts w:ascii="Times New Roman" w:hAnsi="Times New Roman" w:cs="Times New Roman"/>
          <w:color w:val="000000" w:themeColor="text1"/>
        </w:rPr>
        <w:t xml:space="preserve">nastąpi automatyczne anulowanie dokonanej przez Pacjenta rezerwacji terminu </w:t>
      </w:r>
      <w:r w:rsidR="00B34208" w:rsidRPr="006A1B07">
        <w:rPr>
          <w:rFonts w:ascii="Times New Roman" w:hAnsi="Times New Roman" w:cs="Times New Roman"/>
          <w:color w:val="000000" w:themeColor="text1"/>
        </w:rPr>
        <w:t>Świadczenia Zdrowotnego.</w:t>
      </w:r>
    </w:p>
    <w:p w14:paraId="564F11DC" w14:textId="5D82369B" w:rsidR="00507C9F" w:rsidRPr="006A1B07" w:rsidRDefault="00507C9F" w:rsidP="00B34208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W przypadku </w:t>
      </w:r>
      <w:r w:rsidR="00B34208" w:rsidRPr="006A1B07">
        <w:rPr>
          <w:rFonts w:ascii="Times New Roman" w:hAnsi="Times New Roman" w:cs="Times New Roman"/>
          <w:b/>
          <w:bCs/>
          <w:color w:val="000000" w:themeColor="text1"/>
        </w:rPr>
        <w:t>Konsultacji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, warunkiem rezerwacji terminu jest </w:t>
      </w:r>
      <w:r w:rsidR="00B34208" w:rsidRPr="006A1B07">
        <w:rPr>
          <w:rFonts w:ascii="Times New Roman" w:hAnsi="Times New Roman" w:cs="Times New Roman"/>
          <w:b/>
          <w:bCs/>
          <w:color w:val="000000" w:themeColor="text1"/>
        </w:rPr>
        <w:t>uiszczenie 100% opłaty za Konsultację</w:t>
      </w:r>
      <w:r w:rsidR="00306E86"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r w:rsidR="00B34208"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w terminie wskazanym w ust. 7 powyżej. </w:t>
      </w:r>
    </w:p>
    <w:p w14:paraId="226E464A" w14:textId="7E6379AA" w:rsidR="00995F8E" w:rsidRDefault="00B34208" w:rsidP="00995F8E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W przypadku </w:t>
      </w:r>
      <w:r w:rsidR="003867FE">
        <w:rPr>
          <w:rFonts w:ascii="Times New Roman" w:hAnsi="Times New Roman" w:cs="Times New Roman"/>
          <w:b/>
          <w:bCs/>
          <w:color w:val="000000" w:themeColor="text1"/>
        </w:rPr>
        <w:t>Karnetu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, warunkiem rezerwacji terminu jest uiszczenie </w:t>
      </w:r>
      <w:r w:rsidR="00203379">
        <w:rPr>
          <w:rFonts w:ascii="Times New Roman" w:hAnsi="Times New Roman" w:cs="Times New Roman"/>
          <w:b/>
          <w:bCs/>
          <w:color w:val="000000" w:themeColor="text1"/>
        </w:rPr>
        <w:t>1000 złotych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 opłaty, w terminie wskazanym w ust. 7 powyżej. Pozostałą część opłaty </w:t>
      </w:r>
      <w:r w:rsidR="00464B5A"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za 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Pakiet należy dokonać do </w:t>
      </w:r>
      <w:r w:rsidR="007C381B">
        <w:rPr>
          <w:rFonts w:ascii="Times New Roman" w:hAnsi="Times New Roman" w:cs="Times New Roman"/>
          <w:b/>
          <w:bCs/>
          <w:color w:val="000000" w:themeColor="text1"/>
        </w:rPr>
        <w:t>21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 dni przed wyznaczonym terminem rozpoczęcia </w:t>
      </w:r>
      <w:r w:rsidR="00464B5A"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trwania </w:t>
      </w:r>
      <w:r w:rsidR="003867FE">
        <w:rPr>
          <w:rFonts w:ascii="Times New Roman" w:hAnsi="Times New Roman" w:cs="Times New Roman"/>
          <w:b/>
          <w:bCs/>
          <w:color w:val="000000" w:themeColor="text1"/>
        </w:rPr>
        <w:t>Karnetu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. W przypadku rezerwacji terminu </w:t>
      </w:r>
      <w:r w:rsidR="003867FE">
        <w:rPr>
          <w:rFonts w:ascii="Times New Roman" w:hAnsi="Times New Roman" w:cs="Times New Roman"/>
          <w:b/>
          <w:bCs/>
          <w:color w:val="000000" w:themeColor="text1"/>
        </w:rPr>
        <w:t>Karnetu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 na mniej niż </w:t>
      </w:r>
      <w:r w:rsidR="007C381B">
        <w:rPr>
          <w:rFonts w:ascii="Times New Roman" w:hAnsi="Times New Roman" w:cs="Times New Roman"/>
          <w:b/>
          <w:bCs/>
          <w:color w:val="000000" w:themeColor="text1"/>
        </w:rPr>
        <w:t>21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. dni przed planowanym terminem jego </w:t>
      </w:r>
      <w:r w:rsidR="00464B5A" w:rsidRPr="006A1B07">
        <w:rPr>
          <w:rFonts w:ascii="Times New Roman" w:hAnsi="Times New Roman" w:cs="Times New Roman"/>
          <w:b/>
          <w:bCs/>
          <w:color w:val="000000" w:themeColor="text1"/>
        </w:rPr>
        <w:t>rozpoczęcia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 warunkiem rezerwacji terminu jest uiszczenie 100% opłaty za </w:t>
      </w:r>
      <w:r w:rsidR="003867FE">
        <w:rPr>
          <w:rFonts w:ascii="Times New Roman" w:hAnsi="Times New Roman" w:cs="Times New Roman"/>
          <w:b/>
          <w:bCs/>
          <w:color w:val="000000" w:themeColor="text1"/>
        </w:rPr>
        <w:t>Karnet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>, w terminie wskazanym w ust. 7 powyżej.</w:t>
      </w:r>
    </w:p>
    <w:p w14:paraId="2B8A82D6" w14:textId="44DCA2BE" w:rsidR="0043284B" w:rsidRDefault="0043284B" w:rsidP="00995F8E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Istnieje możliwość wykupienia </w:t>
      </w:r>
      <w:r w:rsidR="003867FE">
        <w:rPr>
          <w:rFonts w:ascii="Times New Roman" w:hAnsi="Times New Roman" w:cs="Times New Roman"/>
          <w:b/>
          <w:bCs/>
          <w:color w:val="000000" w:themeColor="text1"/>
        </w:rPr>
        <w:t>karnetu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godzin (10 plus lub 30 plus). Warunkiem zachowania ceny pakietowej </w:t>
      </w:r>
      <w:r w:rsidR="00583A4D">
        <w:rPr>
          <w:rFonts w:ascii="Times New Roman" w:hAnsi="Times New Roman" w:cs="Times New Roman"/>
          <w:b/>
          <w:bCs/>
          <w:color w:val="000000" w:themeColor="text1"/>
        </w:rPr>
        <w:t xml:space="preserve">jest oplata za całość w momencie zakupu. Pakiet </w:t>
      </w:r>
      <w:r w:rsidR="006B108E">
        <w:rPr>
          <w:rFonts w:ascii="Times New Roman" w:hAnsi="Times New Roman" w:cs="Times New Roman"/>
          <w:b/>
          <w:bCs/>
          <w:color w:val="000000" w:themeColor="text1"/>
        </w:rPr>
        <w:t>zakupiony po 1 stycznia należy wykorzystać do 30 czerwca.</w:t>
      </w:r>
    </w:p>
    <w:p w14:paraId="7CE65E25" w14:textId="783BC968" w:rsidR="00B34208" w:rsidRPr="006A1B07" w:rsidRDefault="00B34208" w:rsidP="00995F8E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PEI 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na </w:t>
      </w:r>
      <w:r w:rsidR="007C381B">
        <w:rPr>
          <w:rFonts w:ascii="Times New Roman" w:hAnsi="Times New Roman" w:cs="Times New Roman"/>
          <w:b/>
          <w:bCs/>
          <w:color w:val="000000" w:themeColor="text1"/>
        </w:rPr>
        <w:t>21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 dni przed wyznaczonym</w:t>
      </w:r>
      <w:r w:rsidRPr="006A1B07">
        <w:rPr>
          <w:rFonts w:ascii="Times New Roman" w:hAnsi="Times New Roman" w:cs="Times New Roman"/>
          <w:color w:val="000000" w:themeColor="text1"/>
        </w:rPr>
        <w:t xml:space="preserve"> terminem rozpoczęcia </w:t>
      </w:r>
      <w:r w:rsidR="003867FE">
        <w:rPr>
          <w:rFonts w:ascii="Times New Roman" w:hAnsi="Times New Roman" w:cs="Times New Roman"/>
          <w:color w:val="000000" w:themeColor="text1"/>
        </w:rPr>
        <w:t>Karnetu</w:t>
      </w:r>
      <w:r w:rsidRPr="006A1B07">
        <w:rPr>
          <w:rFonts w:ascii="Times New Roman" w:hAnsi="Times New Roman" w:cs="Times New Roman"/>
          <w:color w:val="000000" w:themeColor="text1"/>
        </w:rPr>
        <w:t xml:space="preserve">, weryfikuje dokonanie pozostałej części płatności. W przypadku braku płatności PEI będzie się kontaktować z Pacjentem telefonicznie, </w:t>
      </w:r>
      <w:proofErr w:type="spellStart"/>
      <w:r w:rsidRPr="006A1B07">
        <w:rPr>
          <w:rFonts w:ascii="Times New Roman" w:hAnsi="Times New Roman" w:cs="Times New Roman"/>
          <w:color w:val="000000" w:themeColor="text1"/>
        </w:rPr>
        <w:t>SMSowo</w:t>
      </w:r>
      <w:proofErr w:type="spellEnd"/>
      <w:r w:rsidRPr="006A1B07">
        <w:rPr>
          <w:rFonts w:ascii="Times New Roman" w:hAnsi="Times New Roman" w:cs="Times New Roman"/>
          <w:color w:val="000000" w:themeColor="text1"/>
        </w:rPr>
        <w:t xml:space="preserve"> lub mailowo. Brak potwierdzenia pozostałej części płatności w ciągu 24 godzin od próby kontaktu ze strony PEI</w:t>
      </w:r>
      <w:r w:rsidR="00995F8E" w:rsidRPr="006A1B07">
        <w:rPr>
          <w:rFonts w:ascii="Times New Roman" w:hAnsi="Times New Roman" w:cs="Times New Roman"/>
          <w:color w:val="000000" w:themeColor="text1"/>
        </w:rPr>
        <w:t xml:space="preserve"> </w:t>
      </w:r>
      <w:r w:rsidR="001B7730" w:rsidRPr="006A1B07">
        <w:rPr>
          <w:rFonts w:ascii="Times New Roman" w:hAnsi="Times New Roman" w:cs="Times New Roman"/>
          <w:color w:val="000000" w:themeColor="text1"/>
        </w:rPr>
        <w:t>uprawnia PEI</w:t>
      </w:r>
      <w:r w:rsidR="00995F8E" w:rsidRPr="006A1B07">
        <w:rPr>
          <w:rFonts w:ascii="Times New Roman" w:hAnsi="Times New Roman" w:cs="Times New Roman"/>
          <w:color w:val="000000" w:themeColor="text1"/>
        </w:rPr>
        <w:t xml:space="preserve"> </w:t>
      </w:r>
      <w:r w:rsidR="00B01D11" w:rsidRPr="006A1B07">
        <w:rPr>
          <w:rFonts w:ascii="Times New Roman" w:hAnsi="Times New Roman" w:cs="Times New Roman"/>
          <w:color w:val="000000" w:themeColor="text1"/>
        </w:rPr>
        <w:t>do anulowania rezerwacji terminu Pakietu, o czym pacjent zostanie powiadomiony.</w:t>
      </w:r>
      <w:r w:rsidR="001B7730" w:rsidRPr="006A1B07">
        <w:rPr>
          <w:rFonts w:ascii="Times New Roman" w:hAnsi="Times New Roman" w:cs="Times New Roman"/>
          <w:color w:val="000000" w:themeColor="text1"/>
        </w:rPr>
        <w:t xml:space="preserve"> </w:t>
      </w:r>
      <w:r w:rsidRPr="006A1B07">
        <w:rPr>
          <w:rFonts w:ascii="Times New Roman" w:hAnsi="Times New Roman" w:cs="Times New Roman"/>
          <w:color w:val="000000" w:themeColor="text1"/>
        </w:rPr>
        <w:t xml:space="preserve"> </w:t>
      </w:r>
    </w:p>
    <w:p w14:paraId="43B336E5" w14:textId="55E9CB54" w:rsidR="00537C81" w:rsidRPr="006A1B07" w:rsidRDefault="00995F8E" w:rsidP="009666D1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>Umowa zostaje zawarta z chwilą akceptacji Regulaminu oraz dokonania płatności/pierwszej płatności za Świadczenie Zdrowotne na zasadach określonych w niniejszym paragrafie.</w:t>
      </w:r>
    </w:p>
    <w:p w14:paraId="0EDA24E7" w14:textId="73F6E77F" w:rsidR="00464B5A" w:rsidRPr="006A1B07" w:rsidRDefault="00464B5A" w:rsidP="00464B5A">
      <w:pPr>
        <w:pStyle w:val="Tre"/>
        <w:numPr>
          <w:ilvl w:val="0"/>
          <w:numId w:val="22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PEI, po potwierdzeniu otrzymania płatności </w:t>
      </w:r>
      <w:r w:rsidR="006F1785" w:rsidRPr="006A1B07">
        <w:rPr>
          <w:rFonts w:ascii="Times New Roman" w:hAnsi="Times New Roman" w:cs="Times New Roman"/>
          <w:color w:val="000000" w:themeColor="text1"/>
        </w:rPr>
        <w:t xml:space="preserve">na poczet </w:t>
      </w:r>
      <w:r w:rsidR="00995F8E" w:rsidRPr="006A1B07">
        <w:rPr>
          <w:rFonts w:ascii="Times New Roman" w:hAnsi="Times New Roman" w:cs="Times New Roman"/>
          <w:color w:val="000000" w:themeColor="text1"/>
        </w:rPr>
        <w:t>opłaty</w:t>
      </w:r>
      <w:r w:rsidR="006F1785" w:rsidRPr="006A1B07">
        <w:rPr>
          <w:rFonts w:ascii="Times New Roman" w:hAnsi="Times New Roman" w:cs="Times New Roman"/>
          <w:color w:val="000000" w:themeColor="text1"/>
        </w:rPr>
        <w:t xml:space="preserve"> za </w:t>
      </w:r>
      <w:r w:rsidR="00995F8E" w:rsidRPr="006A1B07">
        <w:rPr>
          <w:rFonts w:ascii="Times New Roman" w:hAnsi="Times New Roman" w:cs="Times New Roman"/>
          <w:color w:val="000000" w:themeColor="text1"/>
        </w:rPr>
        <w:t>Ś</w:t>
      </w:r>
      <w:r w:rsidR="006F1785" w:rsidRPr="006A1B07">
        <w:rPr>
          <w:rFonts w:ascii="Times New Roman" w:hAnsi="Times New Roman" w:cs="Times New Roman"/>
          <w:color w:val="000000" w:themeColor="text1"/>
        </w:rPr>
        <w:t xml:space="preserve">wiadczenie </w:t>
      </w:r>
      <w:r w:rsidR="00995F8E" w:rsidRPr="006A1B07">
        <w:rPr>
          <w:rFonts w:ascii="Times New Roman" w:hAnsi="Times New Roman" w:cs="Times New Roman"/>
          <w:color w:val="000000" w:themeColor="text1"/>
        </w:rPr>
        <w:t>Z</w:t>
      </w:r>
      <w:r w:rsidR="006F1785" w:rsidRPr="006A1B07">
        <w:rPr>
          <w:rFonts w:ascii="Times New Roman" w:hAnsi="Times New Roman" w:cs="Times New Roman"/>
          <w:color w:val="000000" w:themeColor="text1"/>
        </w:rPr>
        <w:t xml:space="preserve">drowotne </w:t>
      </w:r>
      <w:r w:rsidRPr="006A1B07">
        <w:rPr>
          <w:rFonts w:ascii="Times New Roman" w:hAnsi="Times New Roman" w:cs="Times New Roman"/>
          <w:color w:val="000000" w:themeColor="text1"/>
        </w:rPr>
        <w:t>wystawi stosowny paragon lub fakturę. Dokumenty, o których mowa powyżej będą dostępne do odbioru przez Pacjenta w miejscu udzielania Świadczeń Zdrowotnych przez PEI</w:t>
      </w:r>
      <w:r w:rsidR="00353282" w:rsidRPr="006A1B07">
        <w:rPr>
          <w:rFonts w:ascii="Times New Roman" w:hAnsi="Times New Roman" w:cs="Times New Roman"/>
          <w:color w:val="000000" w:themeColor="text1"/>
        </w:rPr>
        <w:t xml:space="preserve"> lub przesłane drogą mailową na adres wskazany przez Pacjenta</w:t>
      </w:r>
      <w:r w:rsidR="00354A4D" w:rsidRPr="006A1B07">
        <w:rPr>
          <w:rFonts w:ascii="Times New Roman" w:hAnsi="Times New Roman" w:cs="Times New Roman"/>
          <w:color w:val="000000" w:themeColor="text1"/>
        </w:rPr>
        <w:t xml:space="preserve"> (w zależności od woli Pacjenta). </w:t>
      </w:r>
    </w:p>
    <w:p w14:paraId="1C56A41F" w14:textId="0C28407E" w:rsidR="00B34208" w:rsidRPr="006A1B07" w:rsidRDefault="00B34208" w:rsidP="00B34208">
      <w:pPr>
        <w:pStyle w:val="Tre"/>
        <w:jc w:val="both"/>
        <w:rPr>
          <w:rFonts w:ascii="Times New Roman" w:hAnsi="Times New Roman" w:cs="Times New Roman"/>
          <w:color w:val="000000" w:themeColor="text1"/>
        </w:rPr>
      </w:pPr>
    </w:p>
    <w:p w14:paraId="3F79223C" w14:textId="2D8EA0DD" w:rsidR="00171F54" w:rsidRPr="006A1B07" w:rsidRDefault="00676472" w:rsidP="00B34208">
      <w:pPr>
        <w:pStyle w:val="Tre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>§3</w:t>
      </w:r>
      <w:r w:rsidR="00B34208" w:rsidRPr="006A1B07">
        <w:rPr>
          <w:rFonts w:ascii="Times New Roman" w:hAnsi="Times New Roman" w:cs="Times New Roman"/>
          <w:b/>
          <w:bCs/>
          <w:color w:val="000000" w:themeColor="text1"/>
        </w:rPr>
        <w:t>.</w:t>
      </w:r>
    </w:p>
    <w:p w14:paraId="53BE1C8B" w14:textId="4544EC97" w:rsidR="00663A1E" w:rsidRPr="006A1B07" w:rsidRDefault="00663A1E" w:rsidP="00B34208">
      <w:pPr>
        <w:pStyle w:val="Tre"/>
        <w:jc w:val="center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b/>
          <w:bCs/>
          <w:color w:val="000000" w:themeColor="text1"/>
        </w:rPr>
        <w:t xml:space="preserve">[ZASADY ODWOŁYWANIA I ZMIANY TERMINÓW </w:t>
      </w:r>
      <w:r w:rsidR="00524C08" w:rsidRPr="006A1B07">
        <w:rPr>
          <w:rFonts w:ascii="Times New Roman" w:hAnsi="Times New Roman" w:cs="Times New Roman"/>
          <w:b/>
          <w:bCs/>
          <w:color w:val="000000" w:themeColor="text1"/>
        </w:rPr>
        <w:t>ŚWIADCZEŃ ZDROWOTNYCH</w:t>
      </w:r>
      <w:r w:rsidRPr="006A1B07">
        <w:rPr>
          <w:rFonts w:ascii="Times New Roman" w:hAnsi="Times New Roman" w:cs="Times New Roman"/>
          <w:b/>
          <w:bCs/>
          <w:color w:val="000000" w:themeColor="text1"/>
        </w:rPr>
        <w:t>]</w:t>
      </w:r>
    </w:p>
    <w:p w14:paraId="7CB8B30C" w14:textId="14AF31B0" w:rsidR="00663A1E" w:rsidRPr="006A1B07" w:rsidRDefault="00663A1E" w:rsidP="00663A1E">
      <w:pPr>
        <w:pStyle w:val="NormalnyWeb"/>
        <w:numPr>
          <w:ilvl w:val="0"/>
          <w:numId w:val="9"/>
        </w:numPr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6A1B07">
        <w:rPr>
          <w:color w:val="000000" w:themeColor="text1"/>
          <w:sz w:val="22"/>
          <w:szCs w:val="22"/>
        </w:rPr>
        <w:t xml:space="preserve">PEI zastrzega sobie możliwość zmiany lub odwołania umówionego terminu Świadczenia Zdrowotnego z </w:t>
      </w:r>
      <w:r w:rsidR="00D7164E" w:rsidRPr="006A1B07">
        <w:rPr>
          <w:color w:val="000000" w:themeColor="text1"/>
          <w:sz w:val="22"/>
          <w:szCs w:val="22"/>
        </w:rPr>
        <w:t xml:space="preserve">ważnych </w:t>
      </w:r>
      <w:r w:rsidRPr="006A1B07">
        <w:rPr>
          <w:color w:val="000000" w:themeColor="text1"/>
          <w:sz w:val="22"/>
          <w:szCs w:val="22"/>
        </w:rPr>
        <w:t>przyczyn od niego niezależnych</w:t>
      </w:r>
      <w:r w:rsidR="00596868" w:rsidRPr="006A1B07">
        <w:rPr>
          <w:color w:val="000000" w:themeColor="text1"/>
          <w:sz w:val="22"/>
          <w:szCs w:val="22"/>
        </w:rPr>
        <w:t xml:space="preserve"> (m.in. </w:t>
      </w:r>
      <w:r w:rsidR="00F7503A" w:rsidRPr="006A1B07">
        <w:rPr>
          <w:color w:val="000000" w:themeColor="text1"/>
          <w:sz w:val="22"/>
          <w:szCs w:val="22"/>
        </w:rPr>
        <w:t xml:space="preserve">brak możliwości </w:t>
      </w:r>
      <w:r w:rsidR="00A5396C" w:rsidRPr="006A1B07">
        <w:rPr>
          <w:color w:val="000000" w:themeColor="text1"/>
          <w:sz w:val="22"/>
          <w:szCs w:val="22"/>
        </w:rPr>
        <w:t xml:space="preserve">zapewnienia </w:t>
      </w:r>
      <w:r w:rsidR="00F13D21" w:rsidRPr="006A1B07">
        <w:rPr>
          <w:color w:val="000000" w:themeColor="text1"/>
          <w:sz w:val="22"/>
          <w:szCs w:val="22"/>
        </w:rPr>
        <w:t>lekarza/fizjoterapeuty z powodu choroby</w:t>
      </w:r>
      <w:r w:rsidR="00F7503A" w:rsidRPr="006A1B07">
        <w:rPr>
          <w:color w:val="000000" w:themeColor="text1"/>
          <w:sz w:val="22"/>
          <w:szCs w:val="22"/>
        </w:rPr>
        <w:t>)</w:t>
      </w:r>
      <w:r w:rsidRPr="006A1B07">
        <w:rPr>
          <w:color w:val="000000" w:themeColor="text1"/>
          <w:sz w:val="22"/>
          <w:szCs w:val="22"/>
        </w:rPr>
        <w:t xml:space="preserve">. Zmiana terminu udzielenia Świadczenia Zdrowotnego wymaga akceptacji Pacjenta. W przypadku odwołania </w:t>
      </w:r>
      <w:r w:rsidR="00353282" w:rsidRPr="006A1B07">
        <w:rPr>
          <w:color w:val="000000" w:themeColor="text1"/>
          <w:sz w:val="22"/>
          <w:szCs w:val="22"/>
        </w:rPr>
        <w:t xml:space="preserve">przez PEI </w:t>
      </w:r>
      <w:r w:rsidRPr="006A1B07">
        <w:rPr>
          <w:color w:val="000000" w:themeColor="text1"/>
          <w:sz w:val="22"/>
          <w:szCs w:val="22"/>
        </w:rPr>
        <w:t>terminu</w:t>
      </w:r>
      <w:r w:rsidR="00353282" w:rsidRPr="006A1B07">
        <w:rPr>
          <w:color w:val="000000" w:themeColor="text1"/>
          <w:sz w:val="22"/>
          <w:szCs w:val="22"/>
        </w:rPr>
        <w:t>,</w:t>
      </w:r>
      <w:r w:rsidRPr="006A1B07">
        <w:rPr>
          <w:color w:val="000000" w:themeColor="text1"/>
          <w:sz w:val="22"/>
          <w:szCs w:val="22"/>
        </w:rPr>
        <w:t xml:space="preserve"> opłata uiszczona za </w:t>
      </w:r>
      <w:r w:rsidR="00524C08" w:rsidRPr="006A1B07">
        <w:rPr>
          <w:color w:val="000000" w:themeColor="text1"/>
          <w:sz w:val="22"/>
          <w:szCs w:val="22"/>
        </w:rPr>
        <w:t>Świadczenie Zdrowotne</w:t>
      </w:r>
      <w:r w:rsidRPr="006A1B07">
        <w:rPr>
          <w:color w:val="000000" w:themeColor="text1"/>
          <w:sz w:val="22"/>
          <w:szCs w:val="22"/>
        </w:rPr>
        <w:t xml:space="preserve"> podlega zwrotowi. W</w:t>
      </w:r>
      <w:r w:rsidR="00464B5A" w:rsidRPr="006A1B07">
        <w:rPr>
          <w:color w:val="000000" w:themeColor="text1"/>
          <w:sz w:val="22"/>
          <w:szCs w:val="22"/>
        </w:rPr>
        <w:t> </w:t>
      </w:r>
      <w:r w:rsidRPr="006A1B07">
        <w:rPr>
          <w:color w:val="000000" w:themeColor="text1"/>
          <w:sz w:val="22"/>
          <w:szCs w:val="22"/>
        </w:rPr>
        <w:t xml:space="preserve">przypadku zmiany terminu </w:t>
      </w:r>
      <w:r w:rsidR="00353282" w:rsidRPr="006A1B07">
        <w:rPr>
          <w:color w:val="000000" w:themeColor="text1"/>
          <w:sz w:val="22"/>
          <w:szCs w:val="22"/>
        </w:rPr>
        <w:t xml:space="preserve">przez PEI </w:t>
      </w:r>
      <w:r w:rsidR="00D7164E" w:rsidRPr="006A1B07">
        <w:rPr>
          <w:color w:val="000000" w:themeColor="text1"/>
          <w:sz w:val="22"/>
          <w:szCs w:val="22"/>
        </w:rPr>
        <w:t xml:space="preserve">za zgodą Pacjenta </w:t>
      </w:r>
      <w:r w:rsidR="00524C08" w:rsidRPr="006A1B07">
        <w:rPr>
          <w:color w:val="000000" w:themeColor="text1"/>
          <w:sz w:val="22"/>
          <w:szCs w:val="22"/>
        </w:rPr>
        <w:t xml:space="preserve">opłata uiszczona za Świadczenie Zdrowotne </w:t>
      </w:r>
      <w:r w:rsidRPr="006A1B07">
        <w:rPr>
          <w:color w:val="000000" w:themeColor="text1"/>
          <w:sz w:val="22"/>
          <w:szCs w:val="22"/>
        </w:rPr>
        <w:t xml:space="preserve">podlega zaliczeniu na poczet </w:t>
      </w:r>
      <w:r w:rsidR="00524C08" w:rsidRPr="006A1B07">
        <w:rPr>
          <w:color w:val="000000" w:themeColor="text1"/>
          <w:sz w:val="22"/>
          <w:szCs w:val="22"/>
        </w:rPr>
        <w:t>Świadczenia Zdrowotnego</w:t>
      </w:r>
      <w:r w:rsidRPr="006A1B07">
        <w:rPr>
          <w:color w:val="000000" w:themeColor="text1"/>
          <w:sz w:val="22"/>
          <w:szCs w:val="22"/>
        </w:rPr>
        <w:t xml:space="preserve"> w nowym terminie. </w:t>
      </w:r>
    </w:p>
    <w:p w14:paraId="7DDFE99C" w14:textId="317468DB" w:rsidR="00353282" w:rsidRPr="006A1B07" w:rsidRDefault="00353282" w:rsidP="00353282">
      <w:pPr>
        <w:pStyle w:val="NormalnyWeb"/>
        <w:numPr>
          <w:ilvl w:val="0"/>
          <w:numId w:val="9"/>
        </w:numPr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6A1B07">
        <w:rPr>
          <w:color w:val="000000" w:themeColor="text1"/>
          <w:sz w:val="22"/>
          <w:szCs w:val="22"/>
        </w:rPr>
        <w:t>Nieobecność</w:t>
      </w:r>
      <w:r w:rsidR="00354A4D" w:rsidRPr="006A1B07">
        <w:rPr>
          <w:color w:val="000000" w:themeColor="text1"/>
          <w:sz w:val="22"/>
          <w:szCs w:val="22"/>
        </w:rPr>
        <w:t xml:space="preserve"> </w:t>
      </w:r>
      <w:r w:rsidRPr="006A1B07">
        <w:rPr>
          <w:color w:val="000000" w:themeColor="text1"/>
          <w:sz w:val="22"/>
          <w:szCs w:val="22"/>
        </w:rPr>
        <w:t>fizjoterapeuty lub lekarza udzielając</w:t>
      </w:r>
      <w:r w:rsidR="00354A4D" w:rsidRPr="006A1B07">
        <w:rPr>
          <w:color w:val="000000" w:themeColor="text1"/>
          <w:sz w:val="22"/>
          <w:szCs w:val="22"/>
        </w:rPr>
        <w:t>ych</w:t>
      </w:r>
      <w:r w:rsidRPr="006A1B07">
        <w:rPr>
          <w:color w:val="000000" w:themeColor="text1"/>
          <w:sz w:val="22"/>
          <w:szCs w:val="22"/>
        </w:rPr>
        <w:t xml:space="preserve"> Świadczeń Zdrowotnych</w:t>
      </w:r>
      <w:r w:rsidR="00354A4D" w:rsidRPr="006A1B07">
        <w:rPr>
          <w:color w:val="000000" w:themeColor="text1"/>
          <w:sz w:val="22"/>
          <w:szCs w:val="22"/>
        </w:rPr>
        <w:t>, do których wizyta została umówiona,</w:t>
      </w:r>
      <w:r w:rsidRPr="006A1B07">
        <w:rPr>
          <w:color w:val="000000" w:themeColor="text1"/>
          <w:sz w:val="22"/>
          <w:szCs w:val="22"/>
        </w:rPr>
        <w:t xml:space="preserve"> nie może stanowić podstawy do odwołania lub zmiany umówionego terminu przez Pacjenta. W takim wypadku PEI niezwłocznie poinformuje Pacjenta o </w:t>
      </w:r>
      <w:r w:rsidRPr="006A1B07">
        <w:rPr>
          <w:color w:val="000000" w:themeColor="text1"/>
          <w:sz w:val="22"/>
          <w:szCs w:val="22"/>
        </w:rPr>
        <w:lastRenderedPageBreak/>
        <w:t>nieobecności fizjoterapeuty</w:t>
      </w:r>
      <w:r w:rsidR="00354A4D" w:rsidRPr="006A1B07">
        <w:rPr>
          <w:color w:val="000000" w:themeColor="text1"/>
          <w:sz w:val="22"/>
          <w:szCs w:val="22"/>
        </w:rPr>
        <w:t xml:space="preserve"> lub lekarza</w:t>
      </w:r>
      <w:r w:rsidRPr="006A1B07">
        <w:rPr>
          <w:color w:val="000000" w:themeColor="text1"/>
          <w:sz w:val="22"/>
          <w:szCs w:val="22"/>
        </w:rPr>
        <w:t xml:space="preserve"> zapewniając zastępstwo innego fizjoterapeuty lub lekarza. </w:t>
      </w:r>
    </w:p>
    <w:p w14:paraId="4E92A50A" w14:textId="07C74449" w:rsidR="00816541" w:rsidRPr="006A1B07" w:rsidRDefault="00354A4D" w:rsidP="00353282">
      <w:pPr>
        <w:pStyle w:val="NormalnyWeb"/>
        <w:numPr>
          <w:ilvl w:val="0"/>
          <w:numId w:val="9"/>
        </w:numPr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6A1B07">
        <w:rPr>
          <w:color w:val="000000" w:themeColor="text1"/>
          <w:sz w:val="22"/>
          <w:szCs w:val="22"/>
        </w:rPr>
        <w:t xml:space="preserve">Z </w:t>
      </w:r>
      <w:r w:rsidR="00816541" w:rsidRPr="006A1B07">
        <w:rPr>
          <w:color w:val="000000" w:themeColor="text1"/>
          <w:sz w:val="22"/>
          <w:szCs w:val="22"/>
        </w:rPr>
        <w:t>uwagi na długi czas oczekiwania</w:t>
      </w:r>
      <w:r w:rsidRPr="006A1B07">
        <w:rPr>
          <w:color w:val="000000" w:themeColor="text1"/>
          <w:sz w:val="22"/>
          <w:szCs w:val="22"/>
        </w:rPr>
        <w:t xml:space="preserve"> na udzielenie Świadczenia Zdrowotnego przez PEI, PEI wprowadza wskazane poniżej zasady odwoływania i zmiany terminów umówionych Świadczeń Zdrowotnych przez Pacjentów. </w:t>
      </w:r>
    </w:p>
    <w:p w14:paraId="582E7BA0" w14:textId="1952DC68" w:rsidR="00032458" w:rsidRPr="006A1B07" w:rsidRDefault="00032458" w:rsidP="00663A1E">
      <w:pPr>
        <w:pStyle w:val="NormalnyWeb"/>
        <w:numPr>
          <w:ilvl w:val="0"/>
          <w:numId w:val="9"/>
        </w:numPr>
        <w:spacing w:before="0" w:beforeAutospacing="0" w:after="0" w:afterAutospacing="0"/>
        <w:jc w:val="both"/>
        <w:rPr>
          <w:b/>
          <w:bCs/>
          <w:color w:val="000000" w:themeColor="text1"/>
          <w:sz w:val="22"/>
          <w:szCs w:val="22"/>
        </w:rPr>
      </w:pPr>
      <w:r w:rsidRPr="006A1B07">
        <w:rPr>
          <w:b/>
          <w:bCs/>
          <w:color w:val="000000" w:themeColor="text1"/>
          <w:sz w:val="22"/>
          <w:szCs w:val="22"/>
        </w:rPr>
        <w:t>Pacjent może dokonać odwołani</w:t>
      </w:r>
      <w:r w:rsidR="00353282" w:rsidRPr="006A1B07">
        <w:rPr>
          <w:b/>
          <w:bCs/>
          <w:color w:val="000000" w:themeColor="text1"/>
          <w:sz w:val="22"/>
          <w:szCs w:val="22"/>
        </w:rPr>
        <w:t>a</w:t>
      </w:r>
      <w:r w:rsidRPr="006A1B07">
        <w:rPr>
          <w:b/>
          <w:bCs/>
          <w:color w:val="000000" w:themeColor="text1"/>
          <w:sz w:val="22"/>
          <w:szCs w:val="22"/>
        </w:rPr>
        <w:t xml:space="preserve"> lub zmiany terminu Świadczenia Zdrowotnego, na zasadach określonych w niniejszym paragrafie, wyłącznie osobiście w miejscu udzielania Świadczeń Zdrowotnych przez PEI, telefonicznie pod numerem telefonu:</w:t>
      </w:r>
      <w:r w:rsidR="00DE6EEF">
        <w:rPr>
          <w:b/>
          <w:bCs/>
          <w:color w:val="000000" w:themeColor="text1"/>
          <w:sz w:val="22"/>
          <w:szCs w:val="22"/>
        </w:rPr>
        <w:t xml:space="preserve"> </w:t>
      </w:r>
      <w:r w:rsidR="00315FF2">
        <w:rPr>
          <w:b/>
          <w:bCs/>
          <w:color w:val="000000" w:themeColor="text1"/>
          <w:sz w:val="22"/>
          <w:szCs w:val="22"/>
        </w:rPr>
        <w:t xml:space="preserve">+48 </w:t>
      </w:r>
      <w:r w:rsidR="00DE6EEF">
        <w:rPr>
          <w:b/>
          <w:bCs/>
          <w:color w:val="000000" w:themeColor="text1"/>
          <w:sz w:val="22"/>
          <w:szCs w:val="22"/>
        </w:rPr>
        <w:t>22 150 15 10 lub</w:t>
      </w:r>
      <w:r w:rsidRPr="006A1B07">
        <w:rPr>
          <w:b/>
          <w:bCs/>
          <w:color w:val="000000" w:themeColor="text1"/>
          <w:sz w:val="22"/>
          <w:szCs w:val="22"/>
        </w:rPr>
        <w:t xml:space="preserve"> </w:t>
      </w:r>
      <w:r w:rsidR="00E54B98">
        <w:rPr>
          <w:b/>
          <w:bCs/>
          <w:color w:val="000000" w:themeColor="text1"/>
          <w:sz w:val="22"/>
          <w:szCs w:val="22"/>
        </w:rPr>
        <w:t xml:space="preserve">+48 797 331 679 </w:t>
      </w:r>
      <w:r w:rsidRPr="006A1B07">
        <w:rPr>
          <w:b/>
          <w:bCs/>
          <w:color w:val="000000" w:themeColor="text1"/>
          <w:sz w:val="22"/>
          <w:szCs w:val="22"/>
        </w:rPr>
        <w:t xml:space="preserve">lub mailowo pod adresem: </w:t>
      </w:r>
      <w:hyperlink r:id="rId10" w:history="1">
        <w:r w:rsidR="00583A4D" w:rsidRPr="00A3755A">
          <w:rPr>
            <w:rStyle w:val="Hipercze"/>
            <w:b/>
            <w:bCs/>
            <w:sz w:val="22"/>
            <w:szCs w:val="22"/>
          </w:rPr>
          <w:t>zapisy@paleyeurope.com</w:t>
        </w:r>
      </w:hyperlink>
      <w:r w:rsidR="00583A4D">
        <w:rPr>
          <w:b/>
          <w:bCs/>
          <w:color w:val="000000" w:themeColor="text1"/>
          <w:sz w:val="22"/>
          <w:szCs w:val="22"/>
        </w:rPr>
        <w:t xml:space="preserve">, przez </w:t>
      </w:r>
      <w:proofErr w:type="spellStart"/>
      <w:r w:rsidR="00583A4D">
        <w:rPr>
          <w:b/>
          <w:bCs/>
          <w:color w:val="000000" w:themeColor="text1"/>
          <w:sz w:val="22"/>
          <w:szCs w:val="22"/>
        </w:rPr>
        <w:t>Neurocenter</w:t>
      </w:r>
      <w:proofErr w:type="spellEnd"/>
      <w:r w:rsidR="00583A4D">
        <w:rPr>
          <w:b/>
          <w:bCs/>
          <w:color w:val="000000" w:themeColor="text1"/>
          <w:sz w:val="22"/>
          <w:szCs w:val="22"/>
        </w:rPr>
        <w:t xml:space="preserve"> </w:t>
      </w:r>
      <w:r w:rsidR="00315FF2">
        <w:rPr>
          <w:b/>
          <w:bCs/>
          <w:color w:val="000000" w:themeColor="text1"/>
          <w:sz w:val="22"/>
          <w:szCs w:val="22"/>
        </w:rPr>
        <w:t xml:space="preserve">+48 </w:t>
      </w:r>
      <w:r w:rsidR="00583A4D">
        <w:rPr>
          <w:b/>
          <w:bCs/>
          <w:color w:val="000000" w:themeColor="text1"/>
          <w:sz w:val="22"/>
          <w:szCs w:val="22"/>
        </w:rPr>
        <w:t>22 150 15 17 lub +48 537 519 319</w:t>
      </w:r>
      <w:r w:rsidRPr="006A1B07">
        <w:rPr>
          <w:b/>
          <w:bCs/>
          <w:color w:val="000000" w:themeColor="text1"/>
          <w:sz w:val="22"/>
          <w:szCs w:val="22"/>
        </w:rPr>
        <w:t xml:space="preserve"> </w:t>
      </w:r>
      <w:r w:rsidR="00583A4D">
        <w:rPr>
          <w:b/>
          <w:bCs/>
          <w:color w:val="000000" w:themeColor="text1"/>
          <w:sz w:val="22"/>
          <w:szCs w:val="22"/>
        </w:rPr>
        <w:t xml:space="preserve">lub mailowo pod adresem </w:t>
      </w:r>
      <w:hyperlink r:id="rId11" w:history="1">
        <w:r w:rsidR="00583A4D" w:rsidRPr="00A3755A">
          <w:rPr>
            <w:rStyle w:val="Hipercze"/>
            <w:b/>
            <w:bCs/>
            <w:sz w:val="22"/>
            <w:szCs w:val="22"/>
          </w:rPr>
          <w:t>neurocenter@paleyeurope.com</w:t>
        </w:r>
      </w:hyperlink>
      <w:r w:rsidR="00583A4D">
        <w:rPr>
          <w:b/>
          <w:bCs/>
          <w:color w:val="000000" w:themeColor="text1"/>
          <w:sz w:val="22"/>
          <w:szCs w:val="22"/>
        </w:rPr>
        <w:t xml:space="preserve">. </w:t>
      </w:r>
      <w:r w:rsidRPr="006A1B07">
        <w:rPr>
          <w:b/>
          <w:bCs/>
          <w:color w:val="000000" w:themeColor="text1"/>
          <w:sz w:val="22"/>
          <w:szCs w:val="22"/>
        </w:rPr>
        <w:t>Niedopuszczalne jest odwoływanie lub zmiana terminów SMS-owo lub za pośrednictwem mediów społecznościowych</w:t>
      </w:r>
      <w:r w:rsidR="00354A4D" w:rsidRPr="006A1B07">
        <w:rPr>
          <w:b/>
          <w:bCs/>
          <w:color w:val="000000" w:themeColor="text1"/>
          <w:sz w:val="22"/>
          <w:szCs w:val="22"/>
        </w:rPr>
        <w:t xml:space="preserve"> (w tym aplikacji WhatsApp)</w:t>
      </w:r>
      <w:r w:rsidR="00464B5A" w:rsidRPr="006A1B07">
        <w:rPr>
          <w:b/>
          <w:bCs/>
          <w:color w:val="000000" w:themeColor="text1"/>
          <w:sz w:val="22"/>
          <w:szCs w:val="22"/>
        </w:rPr>
        <w:t xml:space="preserve"> prowadzonych przez PEI</w:t>
      </w:r>
      <w:r w:rsidRPr="006A1B07">
        <w:rPr>
          <w:b/>
          <w:bCs/>
          <w:color w:val="000000" w:themeColor="text1"/>
          <w:sz w:val="22"/>
          <w:szCs w:val="22"/>
        </w:rPr>
        <w:t xml:space="preserve">. </w:t>
      </w:r>
    </w:p>
    <w:p w14:paraId="409704BD" w14:textId="004FBCC6" w:rsidR="00663A1E" w:rsidRPr="006A1B07" w:rsidRDefault="00663A1E" w:rsidP="00663A1E">
      <w:pPr>
        <w:pStyle w:val="NormalnyWeb"/>
        <w:numPr>
          <w:ilvl w:val="0"/>
          <w:numId w:val="9"/>
        </w:numPr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6A1B07">
        <w:rPr>
          <w:color w:val="000000" w:themeColor="text1"/>
          <w:sz w:val="22"/>
          <w:szCs w:val="22"/>
        </w:rPr>
        <w:t xml:space="preserve">Pacjent może odwołać lub zmienić termin Świadczenia Zdrowotnego </w:t>
      </w:r>
      <w:r w:rsidRPr="006A1B07">
        <w:rPr>
          <w:b/>
          <w:bCs/>
          <w:color w:val="000000" w:themeColor="text1"/>
          <w:sz w:val="22"/>
          <w:szCs w:val="22"/>
        </w:rPr>
        <w:t xml:space="preserve">na </w:t>
      </w:r>
      <w:r w:rsidR="00681408" w:rsidRPr="006A1B07">
        <w:rPr>
          <w:b/>
          <w:bCs/>
          <w:color w:val="000000" w:themeColor="text1"/>
          <w:sz w:val="22"/>
          <w:szCs w:val="22"/>
        </w:rPr>
        <w:t>48</w:t>
      </w:r>
      <w:r w:rsidRPr="006A1B07">
        <w:rPr>
          <w:b/>
          <w:bCs/>
          <w:color w:val="000000" w:themeColor="text1"/>
          <w:sz w:val="22"/>
          <w:szCs w:val="22"/>
        </w:rPr>
        <w:t>. godzi</w:t>
      </w:r>
      <w:r w:rsidR="00354A4D" w:rsidRPr="006A1B07">
        <w:rPr>
          <w:b/>
          <w:bCs/>
          <w:color w:val="000000" w:themeColor="text1"/>
          <w:sz w:val="22"/>
          <w:szCs w:val="22"/>
        </w:rPr>
        <w:t>n</w:t>
      </w:r>
      <w:r w:rsidRPr="006A1B07">
        <w:rPr>
          <w:b/>
          <w:bCs/>
          <w:color w:val="000000" w:themeColor="text1"/>
          <w:sz w:val="22"/>
          <w:szCs w:val="22"/>
        </w:rPr>
        <w:t xml:space="preserve"> przed planowym terminem rozpoczęcia jego udzielania</w:t>
      </w:r>
      <w:r w:rsidRPr="006A1B07">
        <w:rPr>
          <w:color w:val="000000" w:themeColor="text1"/>
          <w:sz w:val="22"/>
          <w:szCs w:val="22"/>
        </w:rPr>
        <w:t xml:space="preserve">, z zastrzeżeniem ust. </w:t>
      </w:r>
      <w:r w:rsidR="000C4979" w:rsidRPr="006A1B07">
        <w:rPr>
          <w:color w:val="000000" w:themeColor="text1"/>
          <w:sz w:val="22"/>
          <w:szCs w:val="22"/>
        </w:rPr>
        <w:t>6-8</w:t>
      </w:r>
      <w:r w:rsidRPr="006A1B07">
        <w:rPr>
          <w:color w:val="000000" w:themeColor="text1"/>
          <w:sz w:val="22"/>
          <w:szCs w:val="22"/>
        </w:rPr>
        <w:t xml:space="preserve">. poniżej. W przypadku odwołania terminu Świadczenia Zdrowotnego w powyższym terminie opłata uiszczona za Świadczenie Zdrowotne podlega zwrotowi. W przypadku zmiany terminu Świadczenia Zdrowotnego w powyższym terminie, opłata uiszczona za Świadczenie Zdrowotne podlega zaliczeniu na poczet Świadczenia Zdrowotnego w nowym terminie. </w:t>
      </w:r>
    </w:p>
    <w:p w14:paraId="25FB30F5" w14:textId="7DC94893" w:rsidR="00681408" w:rsidRPr="006A1B07" w:rsidRDefault="00663A1E" w:rsidP="00681408">
      <w:pPr>
        <w:pStyle w:val="NormalnyWeb"/>
        <w:numPr>
          <w:ilvl w:val="0"/>
          <w:numId w:val="9"/>
        </w:numPr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6A1B07">
        <w:rPr>
          <w:color w:val="000000" w:themeColor="text1"/>
          <w:sz w:val="22"/>
          <w:szCs w:val="22"/>
        </w:rPr>
        <w:t>W przypadku odwołania lub zmiany terminu</w:t>
      </w:r>
      <w:r w:rsidR="00032458" w:rsidRPr="006A1B07">
        <w:rPr>
          <w:color w:val="000000" w:themeColor="text1"/>
          <w:sz w:val="22"/>
          <w:szCs w:val="22"/>
        </w:rPr>
        <w:t xml:space="preserve"> Świadczenia Zdrowotnego</w:t>
      </w:r>
      <w:r w:rsidRPr="006A1B07">
        <w:rPr>
          <w:color w:val="000000" w:themeColor="text1"/>
          <w:sz w:val="22"/>
          <w:szCs w:val="22"/>
        </w:rPr>
        <w:t xml:space="preserve"> w terminie krótszym, niż </w:t>
      </w:r>
      <w:r w:rsidR="00681408" w:rsidRPr="006A1B07">
        <w:rPr>
          <w:color w:val="000000" w:themeColor="text1"/>
          <w:sz w:val="22"/>
          <w:szCs w:val="22"/>
        </w:rPr>
        <w:t>48</w:t>
      </w:r>
      <w:r w:rsidRPr="006A1B07">
        <w:rPr>
          <w:color w:val="000000" w:themeColor="text1"/>
          <w:sz w:val="22"/>
          <w:szCs w:val="22"/>
        </w:rPr>
        <w:t xml:space="preserve">. godziny PEI </w:t>
      </w:r>
      <w:r w:rsidR="00847EC5" w:rsidRPr="006A1B07">
        <w:rPr>
          <w:b/>
          <w:bCs/>
          <w:color w:val="000000" w:themeColor="text1"/>
          <w:sz w:val="22"/>
          <w:szCs w:val="22"/>
        </w:rPr>
        <w:t xml:space="preserve">ma prawo </w:t>
      </w:r>
      <w:r w:rsidRPr="006A1B07">
        <w:rPr>
          <w:b/>
          <w:bCs/>
          <w:color w:val="000000" w:themeColor="text1"/>
          <w:sz w:val="22"/>
          <w:szCs w:val="22"/>
        </w:rPr>
        <w:t>zatrzyma</w:t>
      </w:r>
      <w:r w:rsidR="00847EC5" w:rsidRPr="006A1B07">
        <w:rPr>
          <w:b/>
          <w:bCs/>
          <w:color w:val="000000" w:themeColor="text1"/>
          <w:sz w:val="22"/>
          <w:szCs w:val="22"/>
        </w:rPr>
        <w:t>ć</w:t>
      </w:r>
      <w:r w:rsidRPr="006A1B07">
        <w:rPr>
          <w:b/>
          <w:bCs/>
          <w:color w:val="000000" w:themeColor="text1"/>
          <w:sz w:val="22"/>
          <w:szCs w:val="22"/>
        </w:rPr>
        <w:t xml:space="preserve"> całoś</w:t>
      </w:r>
      <w:r w:rsidR="005A70D2" w:rsidRPr="006A1B07">
        <w:rPr>
          <w:b/>
          <w:bCs/>
          <w:color w:val="000000" w:themeColor="text1"/>
          <w:sz w:val="22"/>
          <w:szCs w:val="22"/>
        </w:rPr>
        <w:t>ć</w:t>
      </w:r>
      <w:r w:rsidRPr="006A1B07">
        <w:rPr>
          <w:b/>
          <w:bCs/>
          <w:color w:val="000000" w:themeColor="text1"/>
          <w:sz w:val="22"/>
          <w:szCs w:val="22"/>
        </w:rPr>
        <w:t xml:space="preserve"> uiszczonej opłaty za </w:t>
      </w:r>
      <w:r w:rsidR="00032458" w:rsidRPr="006A1B07">
        <w:rPr>
          <w:b/>
          <w:bCs/>
          <w:color w:val="000000" w:themeColor="text1"/>
          <w:sz w:val="22"/>
          <w:szCs w:val="22"/>
        </w:rPr>
        <w:t>Świadczenie Zdrowotne</w:t>
      </w:r>
      <w:r w:rsidR="006A1B07" w:rsidRPr="006A1B07">
        <w:rPr>
          <w:color w:val="000000" w:themeColor="text1"/>
          <w:sz w:val="22"/>
          <w:szCs w:val="22"/>
        </w:rPr>
        <w:t>.</w:t>
      </w:r>
      <w:r w:rsidR="008B79CB">
        <w:rPr>
          <w:color w:val="000000" w:themeColor="text1"/>
          <w:sz w:val="22"/>
          <w:szCs w:val="22"/>
        </w:rPr>
        <w:t xml:space="preserve"> </w:t>
      </w:r>
    </w:p>
    <w:p w14:paraId="3949F9D0" w14:textId="5365729A" w:rsidR="00B34208" w:rsidRPr="006A1B07" w:rsidRDefault="00663A1E" w:rsidP="00663A1E">
      <w:pPr>
        <w:pStyle w:val="NormalnyWeb"/>
        <w:numPr>
          <w:ilvl w:val="0"/>
          <w:numId w:val="9"/>
        </w:numPr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583A4D">
        <w:rPr>
          <w:b/>
          <w:bCs/>
          <w:color w:val="000000" w:themeColor="text1"/>
          <w:sz w:val="22"/>
          <w:szCs w:val="22"/>
        </w:rPr>
        <w:t>Pacjent może odwołać lub zmienić termin wizyty w ramach rozpoczętego już Pakietu</w:t>
      </w:r>
      <w:r w:rsidR="008B79CB">
        <w:rPr>
          <w:b/>
          <w:bCs/>
          <w:color w:val="000000" w:themeColor="text1"/>
          <w:sz w:val="22"/>
          <w:szCs w:val="22"/>
        </w:rPr>
        <w:t xml:space="preserve"> lub Karnetu</w:t>
      </w:r>
      <w:r w:rsidRPr="00583A4D">
        <w:rPr>
          <w:b/>
          <w:bCs/>
          <w:color w:val="000000" w:themeColor="text1"/>
          <w:sz w:val="22"/>
          <w:szCs w:val="22"/>
        </w:rPr>
        <w:t xml:space="preserve"> </w:t>
      </w:r>
      <w:r w:rsidR="00B34208" w:rsidRPr="00583A4D">
        <w:rPr>
          <w:b/>
          <w:bCs/>
          <w:color w:val="000000" w:themeColor="text1"/>
          <w:sz w:val="22"/>
          <w:szCs w:val="22"/>
        </w:rPr>
        <w:t>najpóźniej do godziny 1</w:t>
      </w:r>
      <w:r w:rsidR="00DE6EEF">
        <w:rPr>
          <w:b/>
          <w:bCs/>
          <w:color w:val="000000" w:themeColor="text1"/>
          <w:sz w:val="22"/>
          <w:szCs w:val="22"/>
        </w:rPr>
        <w:t>6</w:t>
      </w:r>
      <w:r w:rsidR="00B34208" w:rsidRPr="00583A4D">
        <w:rPr>
          <w:b/>
          <w:bCs/>
          <w:color w:val="000000" w:themeColor="text1"/>
          <w:sz w:val="22"/>
          <w:szCs w:val="22"/>
        </w:rPr>
        <w:t xml:space="preserve">:00 </w:t>
      </w:r>
      <w:r w:rsidRPr="00583A4D">
        <w:rPr>
          <w:b/>
          <w:bCs/>
          <w:color w:val="000000" w:themeColor="text1"/>
          <w:sz w:val="22"/>
          <w:szCs w:val="22"/>
        </w:rPr>
        <w:t xml:space="preserve">w </w:t>
      </w:r>
      <w:r w:rsidR="00B34208" w:rsidRPr="00583A4D">
        <w:rPr>
          <w:b/>
          <w:bCs/>
          <w:color w:val="000000" w:themeColor="text1"/>
          <w:sz w:val="22"/>
          <w:szCs w:val="22"/>
        </w:rPr>
        <w:t>dniu roboczym</w:t>
      </w:r>
      <w:r w:rsidR="00583A4D">
        <w:rPr>
          <w:b/>
          <w:bCs/>
          <w:color w:val="000000" w:themeColor="text1"/>
          <w:sz w:val="22"/>
          <w:szCs w:val="22"/>
        </w:rPr>
        <w:t xml:space="preserve"> </w:t>
      </w:r>
      <w:r w:rsidR="00BD31AB">
        <w:rPr>
          <w:b/>
          <w:bCs/>
          <w:color w:val="000000" w:themeColor="text1"/>
          <w:sz w:val="22"/>
          <w:szCs w:val="22"/>
        </w:rPr>
        <w:t>(od</w:t>
      </w:r>
      <w:r w:rsidR="00583A4D">
        <w:rPr>
          <w:b/>
          <w:bCs/>
          <w:color w:val="000000" w:themeColor="text1"/>
          <w:sz w:val="22"/>
          <w:szCs w:val="22"/>
        </w:rPr>
        <w:t xml:space="preserve"> poniedziałku do piątku) </w:t>
      </w:r>
      <w:r w:rsidRPr="00583A4D">
        <w:rPr>
          <w:b/>
          <w:bCs/>
          <w:color w:val="000000" w:themeColor="text1"/>
          <w:sz w:val="22"/>
          <w:szCs w:val="22"/>
        </w:rPr>
        <w:t>poprzedzającym termin wizyty</w:t>
      </w:r>
      <w:r w:rsidR="00032458" w:rsidRPr="006A1B07">
        <w:rPr>
          <w:color w:val="000000" w:themeColor="text1"/>
          <w:sz w:val="22"/>
          <w:szCs w:val="22"/>
        </w:rPr>
        <w:t>.</w:t>
      </w:r>
      <w:r w:rsidR="00583A4D">
        <w:rPr>
          <w:color w:val="000000" w:themeColor="text1"/>
          <w:sz w:val="22"/>
          <w:szCs w:val="22"/>
        </w:rPr>
        <w:t xml:space="preserve"> </w:t>
      </w:r>
      <w:r w:rsidR="00583A4D" w:rsidRPr="008B79CB">
        <w:rPr>
          <w:b/>
          <w:bCs/>
          <w:color w:val="000000" w:themeColor="text1"/>
          <w:sz w:val="22"/>
          <w:szCs w:val="22"/>
        </w:rPr>
        <w:t>Niedopuszczalne jest odwoływanie wizyt w weekendy.</w:t>
      </w:r>
      <w:r w:rsidR="00583A4D">
        <w:rPr>
          <w:color w:val="000000" w:themeColor="text1"/>
          <w:sz w:val="22"/>
          <w:szCs w:val="22"/>
        </w:rPr>
        <w:t xml:space="preserve"> </w:t>
      </w:r>
      <w:r w:rsidRPr="006A1B07">
        <w:rPr>
          <w:color w:val="000000" w:themeColor="text1"/>
          <w:sz w:val="22"/>
          <w:szCs w:val="22"/>
        </w:rPr>
        <w:t>W</w:t>
      </w:r>
      <w:r w:rsidR="00032458" w:rsidRPr="006A1B07">
        <w:rPr>
          <w:color w:val="000000" w:themeColor="text1"/>
          <w:sz w:val="22"/>
          <w:szCs w:val="22"/>
        </w:rPr>
        <w:t> </w:t>
      </w:r>
      <w:r w:rsidRPr="006A1B07">
        <w:rPr>
          <w:color w:val="000000" w:themeColor="text1"/>
          <w:sz w:val="22"/>
          <w:szCs w:val="22"/>
        </w:rPr>
        <w:t>przypadku odwołania lub zmiany wizyty w ramach rozpoczętego już Pakietu po tym terminie</w:t>
      </w:r>
      <w:r w:rsidR="005A70D2" w:rsidRPr="006A1B07">
        <w:rPr>
          <w:color w:val="000000" w:themeColor="text1"/>
          <w:sz w:val="22"/>
          <w:szCs w:val="22"/>
        </w:rPr>
        <w:t>,</w:t>
      </w:r>
      <w:r w:rsidRPr="006A1B07">
        <w:rPr>
          <w:color w:val="000000" w:themeColor="text1"/>
          <w:sz w:val="22"/>
          <w:szCs w:val="22"/>
        </w:rPr>
        <w:t xml:space="preserve"> PEI </w:t>
      </w:r>
      <w:r w:rsidR="005A70D2" w:rsidRPr="006A1B07">
        <w:rPr>
          <w:color w:val="000000" w:themeColor="text1"/>
          <w:sz w:val="22"/>
          <w:szCs w:val="22"/>
        </w:rPr>
        <w:t>ma prawo z tytułu odwołanej/zmienionej wizyty zatrzymać uiszczoną opłatę</w:t>
      </w:r>
      <w:r w:rsidRPr="006A1B07">
        <w:rPr>
          <w:color w:val="000000" w:themeColor="text1"/>
          <w:sz w:val="22"/>
          <w:szCs w:val="22"/>
        </w:rPr>
        <w:t xml:space="preserve"> w wysokości wartości odwołanej lub zmienionej wizyty (wartość wizyty będzie obliczana proporcjonalnie do opłaty za cały Pakiet)</w:t>
      </w:r>
      <w:r w:rsidR="006A1B07" w:rsidRPr="006A1B07">
        <w:rPr>
          <w:strike/>
          <w:color w:val="000000" w:themeColor="text1"/>
          <w:sz w:val="22"/>
          <w:szCs w:val="22"/>
        </w:rPr>
        <w:t>.</w:t>
      </w:r>
    </w:p>
    <w:p w14:paraId="3B025F64" w14:textId="3A401786" w:rsidR="00663A1E" w:rsidRPr="006A1B07" w:rsidRDefault="00354A4D" w:rsidP="0078162A">
      <w:pPr>
        <w:pStyle w:val="NormalnyWeb"/>
        <w:numPr>
          <w:ilvl w:val="0"/>
          <w:numId w:val="9"/>
        </w:numPr>
        <w:spacing w:before="0" w:beforeAutospacing="0" w:after="0" w:afterAutospacing="0"/>
        <w:jc w:val="both"/>
        <w:rPr>
          <w:color w:val="000000" w:themeColor="text1"/>
          <w:sz w:val="22"/>
          <w:szCs w:val="22"/>
        </w:rPr>
      </w:pPr>
      <w:r w:rsidRPr="006A1B07">
        <w:rPr>
          <w:color w:val="000000" w:themeColor="text1"/>
          <w:sz w:val="22"/>
          <w:szCs w:val="22"/>
        </w:rPr>
        <w:t xml:space="preserve">W celu uzyskania </w:t>
      </w:r>
      <w:r w:rsidR="0078162A" w:rsidRPr="006A1B07">
        <w:rPr>
          <w:color w:val="000000" w:themeColor="text1"/>
          <w:sz w:val="22"/>
          <w:szCs w:val="22"/>
        </w:rPr>
        <w:t xml:space="preserve">zwrotu opłaty </w:t>
      </w:r>
      <w:r w:rsidR="006B108E">
        <w:rPr>
          <w:color w:val="000000" w:themeColor="text1"/>
          <w:sz w:val="22"/>
          <w:szCs w:val="22"/>
        </w:rPr>
        <w:t xml:space="preserve">w przypadku zakupu Karnetu </w:t>
      </w:r>
      <w:r w:rsidR="0078162A" w:rsidRPr="006A1B07">
        <w:rPr>
          <w:color w:val="000000" w:themeColor="text1"/>
          <w:sz w:val="22"/>
          <w:szCs w:val="22"/>
        </w:rPr>
        <w:t xml:space="preserve">za Świadczenie Zdrowotne, </w:t>
      </w:r>
      <w:r w:rsidR="005A70D2" w:rsidRPr="006A1B07">
        <w:rPr>
          <w:color w:val="000000" w:themeColor="text1"/>
          <w:sz w:val="22"/>
          <w:szCs w:val="22"/>
        </w:rPr>
        <w:t xml:space="preserve">o którym mowa w </w:t>
      </w:r>
      <w:r w:rsidR="00995F8E" w:rsidRPr="006A1B07">
        <w:rPr>
          <w:color w:val="000000" w:themeColor="text1"/>
          <w:sz w:val="22"/>
          <w:szCs w:val="22"/>
        </w:rPr>
        <w:t>ust. 5 i 7 powyżej,</w:t>
      </w:r>
      <w:r w:rsidR="005A70D2" w:rsidRPr="006A1B07">
        <w:rPr>
          <w:color w:val="FF0000"/>
          <w:sz w:val="22"/>
          <w:szCs w:val="22"/>
        </w:rPr>
        <w:t xml:space="preserve"> </w:t>
      </w:r>
      <w:r w:rsidR="0078162A" w:rsidRPr="006A1B07">
        <w:rPr>
          <w:color w:val="000000" w:themeColor="text1"/>
          <w:sz w:val="22"/>
          <w:szCs w:val="22"/>
        </w:rPr>
        <w:t xml:space="preserve">Pacjent </w:t>
      </w:r>
      <w:r w:rsidR="00B14E8F" w:rsidRPr="006A1B07">
        <w:rPr>
          <w:color w:val="000000" w:themeColor="text1"/>
          <w:sz w:val="22"/>
          <w:szCs w:val="22"/>
        </w:rPr>
        <w:t>powinien</w:t>
      </w:r>
      <w:r w:rsidR="0078162A" w:rsidRPr="006A1B07">
        <w:rPr>
          <w:color w:val="000000" w:themeColor="text1"/>
          <w:sz w:val="22"/>
          <w:szCs w:val="22"/>
        </w:rPr>
        <w:t xml:space="preserve"> uzupełnić formularz zwrotu, którego wzór stanowi Załącznik nr </w:t>
      </w:r>
      <w:r w:rsidR="00F34E43">
        <w:rPr>
          <w:color w:val="000000" w:themeColor="text1"/>
          <w:sz w:val="22"/>
          <w:szCs w:val="22"/>
        </w:rPr>
        <w:t>2</w:t>
      </w:r>
      <w:r w:rsidR="0078162A" w:rsidRPr="006A1B07">
        <w:rPr>
          <w:color w:val="000000" w:themeColor="text1"/>
          <w:sz w:val="22"/>
          <w:szCs w:val="22"/>
        </w:rPr>
        <w:t xml:space="preserve"> do Regulaminu. Wzór można dostarczyć do PEI osobiście, pocztą tradycyjną lub przesłać na następujący adres e-mail: </w:t>
      </w:r>
      <w:hyperlink r:id="rId12" w:history="1">
        <w:r w:rsidR="008B79CB" w:rsidRPr="002501D3">
          <w:rPr>
            <w:rStyle w:val="Hipercze"/>
            <w:sz w:val="22"/>
            <w:szCs w:val="22"/>
          </w:rPr>
          <w:t>finanse@paleyeurope.com</w:t>
        </w:r>
      </w:hyperlink>
      <w:r w:rsidR="008B79CB">
        <w:rPr>
          <w:color w:val="000000" w:themeColor="text1"/>
          <w:sz w:val="22"/>
          <w:szCs w:val="22"/>
        </w:rPr>
        <w:t xml:space="preserve"> </w:t>
      </w:r>
      <w:r w:rsidR="00EC27CC" w:rsidRPr="006A1B07">
        <w:rPr>
          <w:color w:val="000000" w:themeColor="text1"/>
          <w:sz w:val="22"/>
          <w:szCs w:val="22"/>
        </w:rPr>
        <w:t xml:space="preserve">Zwrot </w:t>
      </w:r>
      <w:r w:rsidR="00B34208" w:rsidRPr="006A1B07">
        <w:rPr>
          <w:color w:val="000000" w:themeColor="text1"/>
          <w:sz w:val="22"/>
          <w:szCs w:val="22"/>
        </w:rPr>
        <w:t xml:space="preserve">opłaty </w:t>
      </w:r>
      <w:r w:rsidR="00EC27CC" w:rsidRPr="006A1B07">
        <w:rPr>
          <w:color w:val="000000" w:themeColor="text1"/>
          <w:sz w:val="22"/>
          <w:szCs w:val="22"/>
        </w:rPr>
        <w:t>następuje na konto</w:t>
      </w:r>
      <w:r w:rsidRPr="006A1B07">
        <w:rPr>
          <w:color w:val="000000" w:themeColor="text1"/>
          <w:sz w:val="22"/>
          <w:szCs w:val="22"/>
        </w:rPr>
        <w:t xml:space="preserve"> </w:t>
      </w:r>
      <w:r w:rsidR="0078162A" w:rsidRPr="006A1B07">
        <w:rPr>
          <w:color w:val="000000" w:themeColor="text1"/>
          <w:sz w:val="22"/>
          <w:szCs w:val="22"/>
        </w:rPr>
        <w:t xml:space="preserve">podane w formularzu </w:t>
      </w:r>
      <w:r w:rsidR="00EC27CC" w:rsidRPr="006A1B07">
        <w:rPr>
          <w:color w:val="000000" w:themeColor="text1"/>
          <w:sz w:val="22"/>
          <w:szCs w:val="22"/>
        </w:rPr>
        <w:t>w</w:t>
      </w:r>
      <w:r w:rsidR="00B34208" w:rsidRPr="006A1B07">
        <w:rPr>
          <w:color w:val="000000" w:themeColor="text1"/>
          <w:sz w:val="22"/>
          <w:szCs w:val="22"/>
        </w:rPr>
        <w:t> </w:t>
      </w:r>
      <w:r w:rsidR="00EC27CC" w:rsidRPr="006A1B07">
        <w:rPr>
          <w:color w:val="000000" w:themeColor="text1"/>
          <w:sz w:val="22"/>
          <w:szCs w:val="22"/>
        </w:rPr>
        <w:t>ciągu 14</w:t>
      </w:r>
      <w:r w:rsidR="00681408" w:rsidRPr="006A1B07">
        <w:rPr>
          <w:color w:val="000000" w:themeColor="text1"/>
          <w:sz w:val="22"/>
          <w:szCs w:val="22"/>
        </w:rPr>
        <w:t>.</w:t>
      </w:r>
      <w:r w:rsidR="00EC27CC" w:rsidRPr="006A1B07">
        <w:rPr>
          <w:color w:val="000000" w:themeColor="text1"/>
          <w:sz w:val="22"/>
          <w:szCs w:val="22"/>
        </w:rPr>
        <w:t xml:space="preserve"> dni od </w:t>
      </w:r>
      <w:r w:rsidR="00CF1E1D" w:rsidRPr="006A1B07">
        <w:rPr>
          <w:color w:val="000000" w:themeColor="text1"/>
          <w:sz w:val="22"/>
          <w:szCs w:val="22"/>
        </w:rPr>
        <w:t xml:space="preserve">dnia </w:t>
      </w:r>
      <w:r w:rsidR="0078162A" w:rsidRPr="006A1B07">
        <w:rPr>
          <w:color w:val="000000" w:themeColor="text1"/>
          <w:sz w:val="22"/>
          <w:szCs w:val="22"/>
        </w:rPr>
        <w:t xml:space="preserve">dostarczenia go do PEI. </w:t>
      </w:r>
    </w:p>
    <w:p w14:paraId="6197E538" w14:textId="683D7646" w:rsidR="00663A1E" w:rsidRPr="006A1B07" w:rsidRDefault="00EC27CC" w:rsidP="00663A1E">
      <w:pPr>
        <w:pStyle w:val="NormalnyWeb"/>
        <w:numPr>
          <w:ilvl w:val="0"/>
          <w:numId w:val="9"/>
        </w:numPr>
        <w:spacing w:before="0" w:beforeAutospacing="0" w:after="0" w:afterAutospacing="0"/>
        <w:jc w:val="both"/>
        <w:rPr>
          <w:color w:val="FF0000"/>
          <w:sz w:val="22"/>
          <w:szCs w:val="22"/>
        </w:rPr>
      </w:pPr>
      <w:r w:rsidRPr="006A1B07">
        <w:rPr>
          <w:color w:val="000000" w:themeColor="text1"/>
          <w:sz w:val="22"/>
          <w:szCs w:val="22"/>
        </w:rPr>
        <w:t>W przypadku zwrotu opłaty</w:t>
      </w:r>
      <w:r w:rsidR="00CF1E1D" w:rsidRPr="006A1B07">
        <w:rPr>
          <w:color w:val="000000" w:themeColor="text1"/>
          <w:sz w:val="22"/>
          <w:szCs w:val="22"/>
        </w:rPr>
        <w:t>,</w:t>
      </w:r>
      <w:r w:rsidRPr="006A1B07">
        <w:rPr>
          <w:color w:val="000000" w:themeColor="text1"/>
          <w:sz w:val="22"/>
          <w:szCs w:val="22"/>
        </w:rPr>
        <w:t xml:space="preserve"> </w:t>
      </w:r>
      <w:r w:rsidR="00464B5A" w:rsidRPr="006A1B07">
        <w:rPr>
          <w:color w:val="000000" w:themeColor="text1"/>
          <w:sz w:val="22"/>
          <w:szCs w:val="22"/>
        </w:rPr>
        <w:t>P</w:t>
      </w:r>
      <w:r w:rsidRPr="006A1B07">
        <w:rPr>
          <w:color w:val="000000" w:themeColor="text1"/>
          <w:sz w:val="22"/>
          <w:szCs w:val="22"/>
        </w:rPr>
        <w:t xml:space="preserve">acjent zostaje obciążony kosztami prowizji i opłat </w:t>
      </w:r>
      <w:r w:rsidR="002A58EA" w:rsidRPr="006A1B07">
        <w:rPr>
          <w:color w:val="000000" w:themeColor="text1"/>
          <w:sz w:val="22"/>
          <w:szCs w:val="22"/>
        </w:rPr>
        <w:t>bankowych</w:t>
      </w:r>
      <w:r w:rsidRPr="006A1B07">
        <w:rPr>
          <w:rStyle w:val="apple-converted-space"/>
          <w:rFonts w:eastAsiaTheme="majorEastAsia"/>
          <w:color w:val="000000" w:themeColor="text1"/>
          <w:sz w:val="22"/>
          <w:szCs w:val="22"/>
        </w:rPr>
        <w:t> </w:t>
      </w:r>
      <w:r w:rsidRPr="006A1B07">
        <w:rPr>
          <w:color w:val="000000" w:themeColor="text1"/>
          <w:sz w:val="22"/>
          <w:szCs w:val="22"/>
        </w:rPr>
        <w:t>oraz opłatami bankowymi w przypadku przelewów zagranicznych i</w:t>
      </w:r>
      <w:r w:rsidR="00663A1E" w:rsidRPr="006A1B07">
        <w:rPr>
          <w:color w:val="000000" w:themeColor="text1"/>
          <w:sz w:val="22"/>
          <w:szCs w:val="22"/>
        </w:rPr>
        <w:t> </w:t>
      </w:r>
      <w:r w:rsidRPr="006A1B07">
        <w:rPr>
          <w:color w:val="000000" w:themeColor="text1"/>
          <w:sz w:val="22"/>
          <w:szCs w:val="22"/>
        </w:rPr>
        <w:t xml:space="preserve">walutowych. Dodatkowo w przypadku przelewów walutowych ryzyko wahania kursu waluty leży po stronie </w:t>
      </w:r>
      <w:r w:rsidR="00663A1E" w:rsidRPr="006A1B07">
        <w:rPr>
          <w:color w:val="000000" w:themeColor="text1"/>
          <w:sz w:val="22"/>
          <w:szCs w:val="22"/>
        </w:rPr>
        <w:t>P</w:t>
      </w:r>
      <w:r w:rsidRPr="006A1B07">
        <w:rPr>
          <w:color w:val="000000" w:themeColor="text1"/>
          <w:sz w:val="22"/>
          <w:szCs w:val="22"/>
        </w:rPr>
        <w:t>acjenta</w:t>
      </w:r>
      <w:r w:rsidR="006A1B07" w:rsidRPr="006A1B07">
        <w:rPr>
          <w:color w:val="000000" w:themeColor="text1"/>
          <w:sz w:val="22"/>
          <w:szCs w:val="22"/>
        </w:rPr>
        <w:t xml:space="preserve">, z zastrzeżeniem sytuacji przewidzianych w Regulaminie. </w:t>
      </w:r>
    </w:p>
    <w:p w14:paraId="40DE3B97" w14:textId="77777777" w:rsidR="00616F2B" w:rsidRPr="006A1B07" w:rsidRDefault="00616F2B" w:rsidP="00464B5A">
      <w:pPr>
        <w:pStyle w:val="NormalnyWeb"/>
        <w:spacing w:before="0" w:beforeAutospacing="0" w:after="0" w:afterAutospacing="0"/>
        <w:jc w:val="center"/>
        <w:rPr>
          <w:color w:val="000000" w:themeColor="text1"/>
          <w:sz w:val="22"/>
          <w:szCs w:val="22"/>
        </w:rPr>
      </w:pPr>
    </w:p>
    <w:p w14:paraId="4D0E94AB" w14:textId="08A1C3B9" w:rsidR="00676472" w:rsidRPr="006A1B07" w:rsidRDefault="00676472" w:rsidP="00464B5A">
      <w:pPr>
        <w:pStyle w:val="NormalnyWeb"/>
        <w:spacing w:before="0" w:beforeAutospacing="0" w:after="0" w:afterAutospacing="0"/>
        <w:jc w:val="center"/>
        <w:rPr>
          <w:b/>
          <w:bCs/>
          <w:color w:val="000000" w:themeColor="text1"/>
          <w:sz w:val="22"/>
          <w:szCs w:val="22"/>
        </w:rPr>
      </w:pPr>
      <w:r w:rsidRPr="006A1B07">
        <w:rPr>
          <w:b/>
          <w:bCs/>
          <w:color w:val="000000" w:themeColor="text1"/>
          <w:sz w:val="22"/>
          <w:szCs w:val="22"/>
        </w:rPr>
        <w:t>§</w:t>
      </w:r>
      <w:r w:rsidR="00464B5A" w:rsidRPr="006A1B07">
        <w:rPr>
          <w:b/>
          <w:bCs/>
          <w:color w:val="000000" w:themeColor="text1"/>
          <w:sz w:val="22"/>
          <w:szCs w:val="22"/>
        </w:rPr>
        <w:t>4.</w:t>
      </w:r>
    </w:p>
    <w:p w14:paraId="10635819" w14:textId="6CB9F554" w:rsidR="00464B5A" w:rsidRPr="006A1B07" w:rsidRDefault="00464B5A" w:rsidP="00464B5A">
      <w:pPr>
        <w:pStyle w:val="NormalnyWeb"/>
        <w:spacing w:before="0" w:beforeAutospacing="0" w:after="0" w:afterAutospacing="0"/>
        <w:jc w:val="center"/>
        <w:rPr>
          <w:b/>
          <w:bCs/>
          <w:color w:val="000000" w:themeColor="text1"/>
          <w:sz w:val="22"/>
          <w:szCs w:val="22"/>
        </w:rPr>
      </w:pPr>
      <w:r w:rsidRPr="006A1B07">
        <w:rPr>
          <w:b/>
          <w:bCs/>
          <w:color w:val="000000" w:themeColor="text1"/>
          <w:sz w:val="22"/>
          <w:szCs w:val="22"/>
        </w:rPr>
        <w:t>[POSTANOWIENIA KOŃCOWE]</w:t>
      </w:r>
    </w:p>
    <w:p w14:paraId="2763FC6E" w14:textId="77777777" w:rsidR="00402279" w:rsidRPr="006A1B07" w:rsidRDefault="00402279" w:rsidP="00995F8E">
      <w:pPr>
        <w:pStyle w:val="NormalnyWeb"/>
        <w:numPr>
          <w:ilvl w:val="0"/>
          <w:numId w:val="19"/>
        </w:numPr>
        <w:spacing w:before="0" w:beforeAutospacing="0" w:after="0" w:afterAutospacing="0"/>
        <w:jc w:val="both"/>
        <w:textAlignment w:val="baseline"/>
        <w:rPr>
          <w:b/>
          <w:bCs/>
          <w:color w:val="000000" w:themeColor="text1"/>
          <w:sz w:val="22"/>
          <w:szCs w:val="22"/>
        </w:rPr>
      </w:pPr>
      <w:r w:rsidRPr="006A1B07">
        <w:rPr>
          <w:color w:val="000000" w:themeColor="text1"/>
          <w:sz w:val="22"/>
          <w:szCs w:val="22"/>
          <w:shd w:val="clear" w:color="auto" w:fill="FFFFFF"/>
        </w:rPr>
        <w:t>Regulamin nie ma na celu wyłączenia lub ograniczenia wynikających z bezwzględnie obowiązujących przepisów prawa uprawnień Klienta będącego Konsumentem lub Przedsiębiorcą na prawach konsumenta w rozumieniu art. 7aa ustawy o prawach konsumenta. W przypadku rozbieżności między treścią Regulaminu a ww. przepisami prawa, stosuje się bezwzględnie obowiązujące przepisy prawa.</w:t>
      </w:r>
    </w:p>
    <w:p w14:paraId="7E7A6DA9" w14:textId="77777777" w:rsidR="00995F8E" w:rsidRPr="006A1B07" w:rsidRDefault="00402279" w:rsidP="00995F8E">
      <w:pPr>
        <w:pStyle w:val="NormalnyWeb"/>
        <w:numPr>
          <w:ilvl w:val="0"/>
          <w:numId w:val="19"/>
        </w:numPr>
        <w:spacing w:before="0" w:beforeAutospacing="0" w:after="0" w:afterAutospacing="0"/>
        <w:jc w:val="both"/>
        <w:textAlignment w:val="baseline"/>
        <w:rPr>
          <w:b/>
          <w:bCs/>
          <w:color w:val="000000" w:themeColor="text1"/>
          <w:sz w:val="22"/>
          <w:szCs w:val="22"/>
        </w:rPr>
      </w:pPr>
      <w:r w:rsidRPr="006A1B07">
        <w:rPr>
          <w:color w:val="000000" w:themeColor="text1"/>
          <w:sz w:val="22"/>
          <w:szCs w:val="22"/>
        </w:rPr>
        <w:t xml:space="preserve">Polubowne rozpatrywanie sporów i rozpatrywania reklamacji. </w:t>
      </w:r>
      <w:r w:rsidRPr="006A1B07">
        <w:rPr>
          <w:color w:val="000000" w:themeColor="text1"/>
          <w:sz w:val="22"/>
          <w:szCs w:val="22"/>
          <w:shd w:val="clear" w:color="auto" w:fill="FFFFFF"/>
        </w:rPr>
        <w:t>Konsument ma możliwość zwrócenia się do:</w:t>
      </w:r>
    </w:p>
    <w:p w14:paraId="0EC82C23" w14:textId="3E6D3441" w:rsidR="00402279" w:rsidRPr="006A1B07" w:rsidRDefault="00402279" w:rsidP="00995F8E">
      <w:pPr>
        <w:pStyle w:val="NormalnyWeb"/>
        <w:numPr>
          <w:ilvl w:val="0"/>
          <w:numId w:val="32"/>
        </w:numPr>
        <w:spacing w:before="0" w:beforeAutospacing="0" w:after="0" w:afterAutospacing="0"/>
        <w:jc w:val="both"/>
        <w:textAlignment w:val="baseline"/>
        <w:rPr>
          <w:b/>
          <w:bCs/>
          <w:color w:val="000000" w:themeColor="text1"/>
          <w:sz w:val="22"/>
          <w:szCs w:val="22"/>
        </w:rPr>
      </w:pPr>
      <w:r w:rsidRPr="006A1B07">
        <w:rPr>
          <w:color w:val="000000" w:themeColor="text1"/>
          <w:sz w:val="22"/>
          <w:szCs w:val="22"/>
          <w:shd w:val="clear" w:color="auto" w:fill="FFFFFF"/>
        </w:rPr>
        <w:t>stałego polubownego sądu konsumenckiego z wnioskiem o rozstrzygnięcie sporu wynikłego z zawartej umowy;</w:t>
      </w:r>
    </w:p>
    <w:p w14:paraId="3051E31A" w14:textId="77777777" w:rsidR="00402279" w:rsidRPr="006A1B07" w:rsidRDefault="00402279" w:rsidP="00995F8E">
      <w:pPr>
        <w:pStyle w:val="NormalnyWeb"/>
        <w:numPr>
          <w:ilvl w:val="0"/>
          <w:numId w:val="32"/>
        </w:numPr>
        <w:spacing w:before="0" w:beforeAutospacing="0" w:after="0" w:afterAutospacing="0"/>
        <w:jc w:val="both"/>
        <w:textAlignment w:val="baseline"/>
        <w:rPr>
          <w:color w:val="000000" w:themeColor="text1"/>
          <w:sz w:val="22"/>
          <w:szCs w:val="22"/>
          <w:shd w:val="clear" w:color="auto" w:fill="FFFFFF"/>
        </w:rPr>
      </w:pPr>
      <w:r w:rsidRPr="006A1B07">
        <w:rPr>
          <w:color w:val="000000" w:themeColor="text1"/>
          <w:sz w:val="22"/>
          <w:szCs w:val="22"/>
          <w:shd w:val="clear" w:color="auto" w:fill="FFFFFF"/>
        </w:rPr>
        <w:t>wojewódzkiego inspektora Inspekcji Handlowej z wnioskiem o wszczęcie postępowania mediacyjnego, w sprawie polubownego zakończenia sporu między Klientem a Sprzedawcą;</w:t>
      </w:r>
    </w:p>
    <w:p w14:paraId="5082329D" w14:textId="77777777" w:rsidR="00402279" w:rsidRPr="006A1B07" w:rsidRDefault="00402279" w:rsidP="00995F8E">
      <w:pPr>
        <w:pStyle w:val="NormalnyWeb"/>
        <w:numPr>
          <w:ilvl w:val="0"/>
          <w:numId w:val="32"/>
        </w:numPr>
        <w:spacing w:before="0" w:beforeAutospacing="0" w:after="0" w:afterAutospacing="0"/>
        <w:jc w:val="both"/>
        <w:textAlignment w:val="baseline"/>
        <w:rPr>
          <w:color w:val="000000" w:themeColor="text1"/>
          <w:sz w:val="22"/>
          <w:szCs w:val="22"/>
          <w:shd w:val="clear" w:color="auto" w:fill="FFFFFF"/>
        </w:rPr>
      </w:pPr>
      <w:r w:rsidRPr="006A1B07">
        <w:rPr>
          <w:color w:val="000000" w:themeColor="text1"/>
          <w:sz w:val="22"/>
          <w:szCs w:val="22"/>
          <w:shd w:val="clear" w:color="auto" w:fill="FFFFFF"/>
        </w:rPr>
        <w:lastRenderedPageBreak/>
        <w:t xml:space="preserve">powiatowego (miejskiego) rzecznika praw konsumenta lub organizacji społecznej, do której statutowych zadań należy ochrona konsumentów w celu uzyskania pomocy w sprawie umowy; </w:t>
      </w:r>
    </w:p>
    <w:p w14:paraId="2DDC8688" w14:textId="77777777" w:rsidR="00402279" w:rsidRPr="006A1B07" w:rsidRDefault="00402279" w:rsidP="00995F8E">
      <w:pPr>
        <w:pStyle w:val="NormalnyWeb"/>
        <w:numPr>
          <w:ilvl w:val="0"/>
          <w:numId w:val="32"/>
        </w:numPr>
        <w:spacing w:before="0" w:beforeAutospacing="0" w:after="0" w:afterAutospacing="0"/>
        <w:jc w:val="both"/>
        <w:textAlignment w:val="baseline"/>
        <w:rPr>
          <w:color w:val="000000" w:themeColor="text1"/>
          <w:sz w:val="22"/>
          <w:szCs w:val="22"/>
          <w:shd w:val="clear" w:color="auto" w:fill="FFFFFF"/>
        </w:rPr>
      </w:pPr>
      <w:r w:rsidRPr="006A1B07">
        <w:rPr>
          <w:color w:val="000000" w:themeColor="text1"/>
          <w:sz w:val="22"/>
          <w:szCs w:val="22"/>
          <w:shd w:val="clear" w:color="auto" w:fill="FFFFFF"/>
        </w:rPr>
        <w:t xml:space="preserve">lub ma prawo skorzystać z platformy ODR. Platforma służy rozstrzyganiu sporów pomiędzy konsumentami i przedsiębiorcami  </w:t>
      </w:r>
      <w:hyperlink r:id="rId13" w:history="1">
        <w:r w:rsidRPr="006A1B07">
          <w:rPr>
            <w:shd w:val="clear" w:color="auto" w:fill="FFFFFF"/>
          </w:rPr>
          <w:t>http://ec.europa.eu/consumers/odr</w:t>
        </w:r>
      </w:hyperlink>
      <w:r w:rsidRPr="006A1B07">
        <w:rPr>
          <w:color w:val="000000" w:themeColor="text1"/>
          <w:sz w:val="22"/>
          <w:szCs w:val="22"/>
          <w:shd w:val="clear" w:color="auto" w:fill="FFFFFF"/>
        </w:rPr>
        <w:t>.</w:t>
      </w:r>
    </w:p>
    <w:p w14:paraId="0021CC8D" w14:textId="77777777" w:rsidR="00402279" w:rsidRPr="006A1B07" w:rsidRDefault="00402279" w:rsidP="00995F8E">
      <w:pPr>
        <w:pStyle w:val="Tre"/>
        <w:numPr>
          <w:ilvl w:val="0"/>
          <w:numId w:val="19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</w:rPr>
        <w:t xml:space="preserve">PEI zastrzega sobie prawo do </w:t>
      </w:r>
      <w:r w:rsidRPr="006A1B07">
        <w:rPr>
          <w:rFonts w:ascii="Times New Roman" w:hAnsi="Times New Roman" w:cs="Times New Roman"/>
          <w:color w:val="000000" w:themeColor="text1"/>
        </w:rPr>
        <w:t>wprowadzenia zmian do Regulaminu z ważnych przyczyn, w tym w szczególności z powodu zmiany przepisów prawa w zakresie, w jakich zmiany te wymuszają na PEI również zmiany treści niniejszego Regulaminu, w szczególności zmiany przepisów Kodeksu cywilnego, ustawy o prawach konsumenta, a także na mocy obowiązujących decyzji UOKIK, PUODO lub orzeczeń sądowych w zakresie odpowiadającym wydanym decyzjom/orzeczeniom.</w:t>
      </w:r>
    </w:p>
    <w:p w14:paraId="2BB0F918" w14:textId="77777777" w:rsidR="00402279" w:rsidRPr="006A1B07" w:rsidRDefault="00402279" w:rsidP="00995F8E">
      <w:pPr>
        <w:pStyle w:val="Tre"/>
        <w:numPr>
          <w:ilvl w:val="0"/>
          <w:numId w:val="19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</w:rPr>
        <w:t xml:space="preserve">Do umów zawartych przed wejściem w życie nowego Regulaminu, </w:t>
      </w:r>
      <w:r w:rsidRPr="006A1B07">
        <w:rPr>
          <w:rFonts w:ascii="Times New Roman" w:hAnsi="Times New Roman" w:cs="Times New Roman"/>
          <w:color w:val="000000" w:themeColor="text1"/>
        </w:rPr>
        <w:t>stosuje się wersję Regulaminu obowiązującego w dacie zawarcia przez Klienta Umowy.</w:t>
      </w:r>
    </w:p>
    <w:p w14:paraId="72F1A6F7" w14:textId="74BEB17A" w:rsidR="003E6808" w:rsidRPr="006A1B07" w:rsidRDefault="003E6808" w:rsidP="00995F8E">
      <w:pPr>
        <w:pStyle w:val="Tre"/>
        <w:numPr>
          <w:ilvl w:val="0"/>
          <w:numId w:val="19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Regulamin znajduje się </w:t>
      </w:r>
      <w:r w:rsidR="00402279" w:rsidRPr="006A1B07">
        <w:rPr>
          <w:rFonts w:ascii="Times New Roman" w:hAnsi="Times New Roman" w:cs="Times New Roman"/>
          <w:color w:val="000000" w:themeColor="text1"/>
        </w:rPr>
        <w:t>dodatkowo</w:t>
      </w:r>
      <w:r w:rsidR="00995F8E" w:rsidRPr="006A1B07">
        <w:rPr>
          <w:rFonts w:ascii="Times New Roman" w:hAnsi="Times New Roman" w:cs="Times New Roman"/>
          <w:color w:val="000000" w:themeColor="text1"/>
        </w:rPr>
        <w:t xml:space="preserve"> </w:t>
      </w:r>
      <w:r w:rsidRPr="006A1B07">
        <w:rPr>
          <w:rFonts w:ascii="Times New Roman" w:hAnsi="Times New Roman" w:cs="Times New Roman"/>
          <w:color w:val="000000" w:themeColor="text1"/>
        </w:rPr>
        <w:t>na stronie www.paleyeurope.com oraz w rejestracji PEI.</w:t>
      </w:r>
    </w:p>
    <w:p w14:paraId="7E599E6A" w14:textId="77777777" w:rsidR="00995F8E" w:rsidRPr="006A1B07" w:rsidRDefault="003E6808" w:rsidP="00402279">
      <w:pPr>
        <w:pStyle w:val="Tre"/>
        <w:numPr>
          <w:ilvl w:val="0"/>
          <w:numId w:val="19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Wysokość opłat za poszczególne </w:t>
      </w:r>
      <w:r w:rsidR="00464B5A" w:rsidRPr="006A1B07">
        <w:rPr>
          <w:rFonts w:ascii="Times New Roman" w:hAnsi="Times New Roman" w:cs="Times New Roman"/>
          <w:color w:val="000000" w:themeColor="text1"/>
        </w:rPr>
        <w:t>Świadczenia Zdrowotne</w:t>
      </w:r>
      <w:r w:rsidRPr="006A1B07">
        <w:rPr>
          <w:rFonts w:ascii="Times New Roman" w:hAnsi="Times New Roman" w:cs="Times New Roman"/>
          <w:color w:val="000000" w:themeColor="text1"/>
        </w:rPr>
        <w:t xml:space="preserve"> realizowane przez PEI określa „Cennik” znajdujący się na stronie www.paleyeurope.com oraz rejestracji PEI. </w:t>
      </w:r>
    </w:p>
    <w:p w14:paraId="3B9F4F89" w14:textId="49344907" w:rsidR="003E6808" w:rsidRPr="006A1B07" w:rsidRDefault="00995F8E" w:rsidP="00995F8E">
      <w:pPr>
        <w:pStyle w:val="Tre"/>
        <w:numPr>
          <w:ilvl w:val="0"/>
          <w:numId w:val="19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Reklamacje można przesłać za pośrednictwem poczty elektronicznej na adres </w:t>
      </w:r>
      <w:hyperlink r:id="rId14" w:history="1">
        <w:r w:rsidRPr="006A1B07">
          <w:rPr>
            <w:rStyle w:val="Hipercze"/>
            <w:rFonts w:ascii="Times New Roman" w:hAnsi="Times New Roman" w:cs="Times New Roman"/>
          </w:rPr>
          <w:t>recepcja@paleyeurope.com</w:t>
        </w:r>
      </w:hyperlink>
      <w:r w:rsidRPr="006A1B07">
        <w:rPr>
          <w:rFonts w:ascii="Times New Roman" w:hAnsi="Times New Roman" w:cs="Times New Roman"/>
          <w:color w:val="000000" w:themeColor="text1"/>
        </w:rPr>
        <w:t xml:space="preserve"> lub </w:t>
      </w:r>
      <w:hyperlink r:id="rId15" w:history="1">
        <w:r w:rsidRPr="006A1B07">
          <w:rPr>
            <w:rStyle w:val="Hipercze"/>
            <w:rFonts w:ascii="Times New Roman" w:hAnsi="Times New Roman" w:cs="Times New Roman"/>
          </w:rPr>
          <w:t>kontakt@paleyeurope.com</w:t>
        </w:r>
      </w:hyperlink>
      <w:r w:rsidRPr="006A1B07">
        <w:rPr>
          <w:rFonts w:ascii="Times New Roman" w:hAnsi="Times New Roman" w:cs="Times New Roman"/>
          <w:color w:val="000000" w:themeColor="text1"/>
        </w:rPr>
        <w:t xml:space="preserve"> z dopiskiem „Reklamacja” lub pisemnie na adres: „PALEY EUROPEAN INSTITUTE SPÓŁKA Z OGRANICZONĄ ODPOWIEDZIALNOŚCIĄ” Al. Rzeczypospolitej 1, 02-972 Warszawa.</w:t>
      </w:r>
    </w:p>
    <w:p w14:paraId="336BC30E" w14:textId="3C7697F5" w:rsidR="003E6808" w:rsidRPr="006A1B07" w:rsidRDefault="00D329C6" w:rsidP="00402279">
      <w:pPr>
        <w:pStyle w:val="Tre"/>
        <w:numPr>
          <w:ilvl w:val="0"/>
          <w:numId w:val="19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 xml:space="preserve">Wskazane jest, aby zgłoszenie reklamacji zawierało w szczególności: imię̨ i nazwisko, adres do korespondencji, adres poczty elektronicznej (adres e-mail), na który ma zostać wysłana odpowiedź na reklamację, jeśli zgłoszono prośbę̨ o otrzymanie odpowiedzi na reklamację za pośrednictwem poczty elektronicznej, datę̨ świadczenia usług, rodzaj reklamowanych usług, dokładny opis dotyczący niewykonania lub nienależytego wykonania usług, wskazanie zadania, a także preferowany sposób poinformowania o sposobie rozpatrzenia reklamacji. Wraz ze zgłoszeniem reklamacji należy dostarczyć dowód zapłaty za Usługi. </w:t>
      </w:r>
    </w:p>
    <w:p w14:paraId="5885A6FE" w14:textId="77777777" w:rsidR="003E6808" w:rsidRPr="006A1B07" w:rsidRDefault="00EC27CC" w:rsidP="00402279">
      <w:pPr>
        <w:pStyle w:val="Tre"/>
        <w:numPr>
          <w:ilvl w:val="0"/>
          <w:numId w:val="19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>Reklamacje rozpatrywane są w ciągu 14 dni od daty otrzymania zgłoszenia.</w:t>
      </w:r>
    </w:p>
    <w:p w14:paraId="05837CC1" w14:textId="27A60B8B" w:rsidR="003E6808" w:rsidRPr="006A1B07" w:rsidRDefault="00EC27CC" w:rsidP="00402279">
      <w:pPr>
        <w:pStyle w:val="Tre"/>
        <w:numPr>
          <w:ilvl w:val="0"/>
          <w:numId w:val="19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>Administratorem Państwa danych osobowych jest </w:t>
      </w:r>
      <w:r w:rsidR="00D329C6" w:rsidRPr="006A1B07">
        <w:rPr>
          <w:rStyle w:val="Pogrubienie"/>
          <w:rFonts w:ascii="Times New Roman" w:hAnsi="Times New Roman" w:cs="Times New Roman"/>
          <w:color w:val="000000" w:themeColor="text1"/>
        </w:rPr>
        <w:t>Pale</w:t>
      </w:r>
      <w:r w:rsidR="002F2E48" w:rsidRPr="006A1B07">
        <w:rPr>
          <w:rStyle w:val="Pogrubienie"/>
          <w:rFonts w:ascii="Times New Roman" w:hAnsi="Times New Roman" w:cs="Times New Roman"/>
          <w:color w:val="000000" w:themeColor="text1"/>
        </w:rPr>
        <w:t xml:space="preserve">y </w:t>
      </w:r>
      <w:r w:rsidR="007D214B" w:rsidRPr="006A1B07">
        <w:rPr>
          <w:rStyle w:val="Pogrubienie"/>
          <w:rFonts w:ascii="Times New Roman" w:hAnsi="Times New Roman" w:cs="Times New Roman"/>
          <w:color w:val="000000" w:themeColor="text1"/>
        </w:rPr>
        <w:t>European Institute Sp. z o.</w:t>
      </w:r>
      <w:r w:rsidR="00D329C6" w:rsidRPr="006A1B07">
        <w:rPr>
          <w:rStyle w:val="Pogrubienie"/>
          <w:rFonts w:ascii="Times New Roman" w:hAnsi="Times New Roman" w:cs="Times New Roman"/>
          <w:color w:val="000000" w:themeColor="text1"/>
        </w:rPr>
        <w:t xml:space="preserve"> </w:t>
      </w:r>
      <w:r w:rsidR="007D214B" w:rsidRPr="006A1B07">
        <w:rPr>
          <w:rStyle w:val="Pogrubienie"/>
          <w:rFonts w:ascii="Times New Roman" w:hAnsi="Times New Roman" w:cs="Times New Roman"/>
          <w:color w:val="000000" w:themeColor="text1"/>
        </w:rPr>
        <w:t>o</w:t>
      </w:r>
      <w:r w:rsidR="00D329C6" w:rsidRPr="006A1B07">
        <w:rPr>
          <w:rStyle w:val="Pogrubienie"/>
          <w:rFonts w:ascii="Times New Roman" w:hAnsi="Times New Roman" w:cs="Times New Roman"/>
          <w:color w:val="000000" w:themeColor="text1"/>
        </w:rPr>
        <w:t>.</w:t>
      </w:r>
      <w:r w:rsidRPr="006A1B07">
        <w:rPr>
          <w:rFonts w:ascii="Times New Roman" w:hAnsi="Times New Roman" w:cs="Times New Roman"/>
          <w:color w:val="000000" w:themeColor="text1"/>
        </w:rPr>
        <w:t xml:space="preserve"> z siedzibą przy </w:t>
      </w:r>
      <w:r w:rsidR="007D214B" w:rsidRPr="006A1B07">
        <w:rPr>
          <w:rFonts w:ascii="Times New Roman" w:hAnsi="Times New Roman" w:cs="Times New Roman"/>
          <w:color w:val="000000" w:themeColor="text1"/>
        </w:rPr>
        <w:t>a</w:t>
      </w:r>
      <w:r w:rsidRPr="006A1B07">
        <w:rPr>
          <w:rFonts w:ascii="Times New Roman" w:hAnsi="Times New Roman" w:cs="Times New Roman"/>
          <w:color w:val="000000" w:themeColor="text1"/>
        </w:rPr>
        <w:t xml:space="preserve">l. </w:t>
      </w:r>
      <w:r w:rsidR="007D214B" w:rsidRPr="006A1B07">
        <w:rPr>
          <w:rFonts w:ascii="Times New Roman" w:hAnsi="Times New Roman" w:cs="Times New Roman"/>
          <w:color w:val="000000" w:themeColor="text1"/>
        </w:rPr>
        <w:t>Rzeczpospolitej 1</w:t>
      </w:r>
      <w:r w:rsidRPr="006A1B07">
        <w:rPr>
          <w:rFonts w:ascii="Times New Roman" w:hAnsi="Times New Roman" w:cs="Times New Roman"/>
          <w:color w:val="000000" w:themeColor="text1"/>
        </w:rPr>
        <w:t xml:space="preserve">, </w:t>
      </w:r>
      <w:r w:rsidR="007D214B" w:rsidRPr="006A1B07">
        <w:rPr>
          <w:rFonts w:ascii="Times New Roman" w:hAnsi="Times New Roman" w:cs="Times New Roman"/>
          <w:color w:val="000000" w:themeColor="text1"/>
        </w:rPr>
        <w:t>02</w:t>
      </w:r>
      <w:r w:rsidRPr="006A1B07">
        <w:rPr>
          <w:rFonts w:ascii="Times New Roman" w:hAnsi="Times New Roman" w:cs="Times New Roman"/>
          <w:color w:val="000000" w:themeColor="text1"/>
        </w:rPr>
        <w:t>-</w:t>
      </w:r>
      <w:r w:rsidR="007D214B" w:rsidRPr="006A1B07">
        <w:rPr>
          <w:rFonts w:ascii="Times New Roman" w:hAnsi="Times New Roman" w:cs="Times New Roman"/>
          <w:color w:val="000000" w:themeColor="text1"/>
        </w:rPr>
        <w:t>972</w:t>
      </w:r>
      <w:r w:rsidRPr="006A1B07">
        <w:rPr>
          <w:rFonts w:ascii="Times New Roman" w:hAnsi="Times New Roman" w:cs="Times New Roman"/>
          <w:color w:val="000000" w:themeColor="text1"/>
        </w:rPr>
        <w:t xml:space="preserve"> W</w:t>
      </w:r>
      <w:r w:rsidR="00B857E3" w:rsidRPr="006A1B07">
        <w:rPr>
          <w:rFonts w:ascii="Times New Roman" w:hAnsi="Times New Roman" w:cs="Times New Roman"/>
          <w:color w:val="000000" w:themeColor="text1"/>
        </w:rPr>
        <w:t>arszawa</w:t>
      </w:r>
      <w:r w:rsidRPr="006A1B07">
        <w:rPr>
          <w:rFonts w:ascii="Times New Roman" w:hAnsi="Times New Roman" w:cs="Times New Roman"/>
          <w:color w:val="000000" w:themeColor="text1"/>
        </w:rPr>
        <w:t>, NIP: </w:t>
      </w:r>
      <w:r w:rsidR="007D214B" w:rsidRPr="006A1B07">
        <w:rPr>
          <w:rFonts w:ascii="Times New Roman" w:hAnsi="Times New Roman" w:cs="Times New Roman"/>
          <w:color w:val="000000" w:themeColor="text1"/>
        </w:rPr>
        <w:t>522 31 25</w:t>
      </w:r>
      <w:r w:rsidR="00B857E3" w:rsidRPr="006A1B07">
        <w:rPr>
          <w:rFonts w:ascii="Times New Roman" w:hAnsi="Times New Roman" w:cs="Times New Roman"/>
          <w:color w:val="000000" w:themeColor="text1"/>
        </w:rPr>
        <w:t> </w:t>
      </w:r>
      <w:r w:rsidR="002F2E48" w:rsidRPr="006A1B07">
        <w:rPr>
          <w:rFonts w:ascii="Times New Roman" w:hAnsi="Times New Roman" w:cs="Times New Roman"/>
          <w:color w:val="000000" w:themeColor="text1"/>
        </w:rPr>
        <w:t>965, Kontakt</w:t>
      </w:r>
      <w:r w:rsidRPr="006A1B07">
        <w:rPr>
          <w:rFonts w:ascii="Times New Roman" w:hAnsi="Times New Roman" w:cs="Times New Roman"/>
          <w:color w:val="000000" w:themeColor="text1"/>
        </w:rPr>
        <w:t>: tel. </w:t>
      </w:r>
      <w:r w:rsidR="00315FF2">
        <w:rPr>
          <w:rFonts w:ascii="Times New Roman" w:hAnsi="Times New Roman" w:cs="Times New Roman"/>
          <w:color w:val="000000" w:themeColor="text1"/>
        </w:rPr>
        <w:t xml:space="preserve">+ 48 </w:t>
      </w:r>
      <w:r w:rsidR="007D214B" w:rsidRPr="006A1B07">
        <w:rPr>
          <w:rFonts w:ascii="Times New Roman" w:hAnsi="Times New Roman" w:cs="Times New Roman"/>
          <w:color w:val="000000" w:themeColor="text1"/>
        </w:rPr>
        <w:t>22 150 15 10</w:t>
      </w:r>
      <w:r w:rsidRPr="006A1B07">
        <w:rPr>
          <w:rFonts w:ascii="Times New Roman" w:hAnsi="Times New Roman" w:cs="Times New Roman"/>
          <w:color w:val="000000" w:themeColor="text1"/>
        </w:rPr>
        <w:t>.</w:t>
      </w:r>
    </w:p>
    <w:p w14:paraId="01584282" w14:textId="0203B565" w:rsidR="006A1B07" w:rsidRPr="006A1B07" w:rsidRDefault="006A1B07" w:rsidP="00402279">
      <w:pPr>
        <w:pStyle w:val="Tre"/>
        <w:numPr>
          <w:ilvl w:val="0"/>
          <w:numId w:val="19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>Integralną część Regulaminu stanowią wymienione w nim załączniki:</w:t>
      </w:r>
    </w:p>
    <w:p w14:paraId="63529C43" w14:textId="64A9C3A1" w:rsidR="006A1B07" w:rsidRPr="006A1B07" w:rsidRDefault="006A1B07" w:rsidP="006A1B07">
      <w:pPr>
        <w:pStyle w:val="NormalnyWeb"/>
        <w:numPr>
          <w:ilvl w:val="0"/>
          <w:numId w:val="34"/>
        </w:numPr>
        <w:spacing w:before="0" w:beforeAutospacing="0" w:after="0" w:afterAutospacing="0"/>
        <w:jc w:val="both"/>
        <w:textAlignment w:val="baseline"/>
        <w:rPr>
          <w:color w:val="000000" w:themeColor="text1"/>
          <w:sz w:val="22"/>
          <w:szCs w:val="22"/>
        </w:rPr>
      </w:pPr>
      <w:r w:rsidRPr="006A1B07">
        <w:rPr>
          <w:color w:val="000000" w:themeColor="text1"/>
          <w:sz w:val="22"/>
          <w:szCs w:val="22"/>
          <w:shd w:val="clear" w:color="auto" w:fill="FFFFFF"/>
        </w:rPr>
        <w:t>Załącznik</w:t>
      </w:r>
      <w:r w:rsidRPr="006A1B07">
        <w:rPr>
          <w:color w:val="000000" w:themeColor="text1"/>
          <w:sz w:val="22"/>
          <w:szCs w:val="22"/>
        </w:rPr>
        <w:t xml:space="preserve"> nr 1 – Cennik opłat za Świadczenia Zdrowotne; </w:t>
      </w:r>
    </w:p>
    <w:p w14:paraId="2708B3B9" w14:textId="5227D0C1" w:rsidR="006A1B07" w:rsidRPr="006A1B07" w:rsidRDefault="006A1B07" w:rsidP="006A1B07">
      <w:pPr>
        <w:pStyle w:val="NormalnyWeb"/>
        <w:numPr>
          <w:ilvl w:val="0"/>
          <w:numId w:val="34"/>
        </w:numPr>
        <w:spacing w:before="0" w:beforeAutospacing="0" w:after="0" w:afterAutospacing="0"/>
        <w:jc w:val="both"/>
        <w:textAlignment w:val="baseline"/>
        <w:rPr>
          <w:color w:val="000000" w:themeColor="text1"/>
          <w:sz w:val="22"/>
          <w:szCs w:val="22"/>
        </w:rPr>
      </w:pPr>
      <w:r w:rsidRPr="006A1B07">
        <w:rPr>
          <w:color w:val="000000" w:themeColor="text1"/>
          <w:sz w:val="22"/>
          <w:szCs w:val="22"/>
        </w:rPr>
        <w:t xml:space="preserve">Załącznik nr </w:t>
      </w:r>
      <w:r w:rsidR="00E54B98">
        <w:rPr>
          <w:color w:val="000000" w:themeColor="text1"/>
          <w:sz w:val="22"/>
          <w:szCs w:val="22"/>
        </w:rPr>
        <w:t>2</w:t>
      </w:r>
      <w:r w:rsidRPr="006A1B07">
        <w:rPr>
          <w:color w:val="000000" w:themeColor="text1"/>
          <w:sz w:val="22"/>
          <w:szCs w:val="22"/>
        </w:rPr>
        <w:t xml:space="preserve"> – Formularz Zwrotu.</w:t>
      </w:r>
    </w:p>
    <w:p w14:paraId="3E544A7C" w14:textId="034789E2" w:rsidR="00C35784" w:rsidRPr="006A1B07" w:rsidRDefault="00EC27CC" w:rsidP="00402279">
      <w:pPr>
        <w:pStyle w:val="Tre"/>
        <w:numPr>
          <w:ilvl w:val="0"/>
          <w:numId w:val="19"/>
        </w:numPr>
        <w:jc w:val="both"/>
        <w:rPr>
          <w:rFonts w:ascii="Times New Roman" w:hAnsi="Times New Roman" w:cs="Times New Roman"/>
          <w:color w:val="000000" w:themeColor="text1"/>
        </w:rPr>
      </w:pPr>
      <w:r w:rsidRPr="006A1B07">
        <w:rPr>
          <w:rFonts w:ascii="Times New Roman" w:hAnsi="Times New Roman" w:cs="Times New Roman"/>
          <w:color w:val="000000" w:themeColor="text1"/>
        </w:rPr>
        <w:t>Podane przez Państwa dane osobowe będą przetwarzane zgodnie z naszą </w:t>
      </w:r>
      <w:r w:rsidR="000C7AA3" w:rsidRPr="006A1B07">
        <w:rPr>
          <w:rFonts w:ascii="Times New Roman" w:hAnsi="Times New Roman" w:cs="Times New Roman"/>
          <w:color w:val="000000" w:themeColor="text1"/>
        </w:rPr>
        <w:t xml:space="preserve"> </w:t>
      </w:r>
      <w:hyperlink r:id="rId16" w:history="1">
        <w:r w:rsidR="000C7AA3" w:rsidRPr="006A1B07">
          <w:rPr>
            <w:rStyle w:val="Hipercze"/>
            <w:rFonts w:ascii="Times New Roman" w:hAnsi="Times New Roman" w:cs="Times New Roman"/>
            <w:color w:val="000000" w:themeColor="text1"/>
          </w:rPr>
          <w:t>polityką prywatności</w:t>
        </w:r>
      </w:hyperlink>
      <w:r w:rsidR="00F86D88" w:rsidRPr="006A1B07">
        <w:rPr>
          <w:rStyle w:val="Hipercze"/>
          <w:rFonts w:ascii="Times New Roman" w:hAnsi="Times New Roman" w:cs="Times New Roman"/>
          <w:color w:val="000000" w:themeColor="text1"/>
        </w:rPr>
        <w:t>.</w:t>
      </w:r>
    </w:p>
    <w:sectPr w:rsidR="00C35784" w:rsidRPr="006A1B07">
      <w:headerReference w:type="default" r:id="rId17"/>
      <w:footerReference w:type="even" r:id="rId18"/>
      <w:foot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4CDE2" w14:textId="77777777" w:rsidR="00A325BB" w:rsidRDefault="00A325BB" w:rsidP="002F2E48">
      <w:r>
        <w:separator/>
      </w:r>
    </w:p>
  </w:endnote>
  <w:endnote w:type="continuationSeparator" w:id="0">
    <w:p w14:paraId="16516560" w14:textId="77777777" w:rsidR="00A325BB" w:rsidRDefault="00A325BB" w:rsidP="002F2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308204726"/>
      <w:docPartObj>
        <w:docPartGallery w:val="Page Numbers (Bottom of Page)"/>
        <w:docPartUnique/>
      </w:docPartObj>
    </w:sdtPr>
    <w:sdtContent>
      <w:p w14:paraId="21168B97" w14:textId="0AEFA796" w:rsidR="002F2E48" w:rsidRDefault="002F2E48" w:rsidP="00252B94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1A25395E" w14:textId="77777777" w:rsidR="002F2E48" w:rsidRDefault="002F2E48" w:rsidP="002F2E48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675114537"/>
      <w:docPartObj>
        <w:docPartGallery w:val="Page Numbers (Bottom of Page)"/>
        <w:docPartUnique/>
      </w:docPartObj>
    </w:sdtPr>
    <w:sdtContent>
      <w:p w14:paraId="38B57AF7" w14:textId="17AC19A8" w:rsidR="002F2E48" w:rsidRDefault="002F2E48" w:rsidP="00252B94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2AA5E100" w14:textId="77777777" w:rsidR="002F2E48" w:rsidRDefault="002F2E48" w:rsidP="002F2E48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D5FAB" w14:textId="77777777" w:rsidR="00A325BB" w:rsidRDefault="00A325BB" w:rsidP="002F2E48">
      <w:r>
        <w:separator/>
      </w:r>
    </w:p>
  </w:footnote>
  <w:footnote w:type="continuationSeparator" w:id="0">
    <w:p w14:paraId="71854459" w14:textId="77777777" w:rsidR="00A325BB" w:rsidRDefault="00A325BB" w:rsidP="002F2E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29C9D" w14:textId="402ECE47" w:rsidR="002F2E48" w:rsidRDefault="009C734E" w:rsidP="009C734E">
    <w:pPr>
      <w:pStyle w:val="Nagwek"/>
    </w:pPr>
    <w:r>
      <w:t xml:space="preserve">                                                                                                            </w:t>
    </w:r>
    <w:r w:rsidR="00F86D88">
      <w:t xml:space="preserve">                </w:t>
    </w:r>
    <w:r>
      <w:t xml:space="preserve">        </w:t>
    </w:r>
    <w:r w:rsidRPr="009C734E">
      <w:rPr>
        <w:noProof/>
      </w:rPr>
      <w:drawing>
        <wp:inline distT="0" distB="0" distL="0" distR="0" wp14:anchorId="542BD1E5" wp14:editId="5E7EAB72">
          <wp:extent cx="1168532" cy="53751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75660" cy="5867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93F2C"/>
    <w:multiLevelType w:val="hybridMultilevel"/>
    <w:tmpl w:val="9A42585A"/>
    <w:lvl w:ilvl="0" w:tplc="FFFFFFFF">
      <w:start w:val="1"/>
      <w:numFmt w:val="decimal"/>
      <w:lvlText w:val="%1)"/>
      <w:lvlJc w:val="left"/>
      <w:pPr>
        <w:ind w:left="144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C83D56"/>
    <w:multiLevelType w:val="hybridMultilevel"/>
    <w:tmpl w:val="6542FE78"/>
    <w:lvl w:ilvl="0" w:tplc="DD06D49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03895"/>
    <w:multiLevelType w:val="multilevel"/>
    <w:tmpl w:val="C69E3008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99250D7"/>
    <w:multiLevelType w:val="multilevel"/>
    <w:tmpl w:val="F7B68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9A3614E"/>
    <w:multiLevelType w:val="hybridMultilevel"/>
    <w:tmpl w:val="53B80A9A"/>
    <w:lvl w:ilvl="0" w:tplc="F8CEB3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1DA8370">
      <w:start w:val="6"/>
      <w:numFmt w:val="decimal"/>
      <w:lvlText w:val="%2"/>
      <w:lvlJc w:val="left"/>
      <w:pPr>
        <w:ind w:left="1440" w:hanging="360"/>
      </w:pPr>
      <w:rPr>
        <w:rFonts w:eastAsiaTheme="minorEastAsia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DA860A4A">
      <w:start w:val="1"/>
      <w:numFmt w:val="decimal"/>
      <w:lvlText w:val="%7."/>
      <w:lvlJc w:val="left"/>
      <w:pPr>
        <w:ind w:left="5040" w:hanging="360"/>
      </w:pPr>
      <w:rPr>
        <w:rFonts w:ascii="Arial" w:eastAsia="Times New Roman" w:hAnsi="Arial" w:cs="Arial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B72C0D"/>
    <w:multiLevelType w:val="hybridMultilevel"/>
    <w:tmpl w:val="23A4914A"/>
    <w:lvl w:ilvl="0" w:tplc="2606263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CD1736"/>
    <w:multiLevelType w:val="hybridMultilevel"/>
    <w:tmpl w:val="436E38D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82E533D"/>
    <w:multiLevelType w:val="multilevel"/>
    <w:tmpl w:val="3BF48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E95A87"/>
    <w:multiLevelType w:val="multilevel"/>
    <w:tmpl w:val="55D44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94100B"/>
    <w:multiLevelType w:val="multilevel"/>
    <w:tmpl w:val="31A86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CC3D9B"/>
    <w:multiLevelType w:val="hybridMultilevel"/>
    <w:tmpl w:val="553EB494"/>
    <w:lvl w:ilvl="0" w:tplc="04150011">
      <w:start w:val="1"/>
      <w:numFmt w:val="decimal"/>
      <w:lvlText w:val="%1)"/>
      <w:lvlJc w:val="left"/>
      <w:pPr>
        <w:ind w:left="1473" w:hanging="360"/>
      </w:pPr>
    </w:lvl>
    <w:lvl w:ilvl="1" w:tplc="04150019" w:tentative="1">
      <w:start w:val="1"/>
      <w:numFmt w:val="lowerLetter"/>
      <w:lvlText w:val="%2."/>
      <w:lvlJc w:val="left"/>
      <w:pPr>
        <w:ind w:left="2193" w:hanging="360"/>
      </w:pPr>
    </w:lvl>
    <w:lvl w:ilvl="2" w:tplc="0415001B" w:tentative="1">
      <w:start w:val="1"/>
      <w:numFmt w:val="lowerRoman"/>
      <w:lvlText w:val="%3."/>
      <w:lvlJc w:val="right"/>
      <w:pPr>
        <w:ind w:left="2913" w:hanging="180"/>
      </w:pPr>
    </w:lvl>
    <w:lvl w:ilvl="3" w:tplc="0415000F" w:tentative="1">
      <w:start w:val="1"/>
      <w:numFmt w:val="decimal"/>
      <w:lvlText w:val="%4."/>
      <w:lvlJc w:val="left"/>
      <w:pPr>
        <w:ind w:left="3633" w:hanging="360"/>
      </w:pPr>
    </w:lvl>
    <w:lvl w:ilvl="4" w:tplc="04150019" w:tentative="1">
      <w:start w:val="1"/>
      <w:numFmt w:val="lowerLetter"/>
      <w:lvlText w:val="%5."/>
      <w:lvlJc w:val="left"/>
      <w:pPr>
        <w:ind w:left="4353" w:hanging="360"/>
      </w:pPr>
    </w:lvl>
    <w:lvl w:ilvl="5" w:tplc="0415001B" w:tentative="1">
      <w:start w:val="1"/>
      <w:numFmt w:val="lowerRoman"/>
      <w:lvlText w:val="%6."/>
      <w:lvlJc w:val="right"/>
      <w:pPr>
        <w:ind w:left="5073" w:hanging="180"/>
      </w:pPr>
    </w:lvl>
    <w:lvl w:ilvl="6" w:tplc="0415000F" w:tentative="1">
      <w:start w:val="1"/>
      <w:numFmt w:val="decimal"/>
      <w:lvlText w:val="%7."/>
      <w:lvlJc w:val="left"/>
      <w:pPr>
        <w:ind w:left="5793" w:hanging="360"/>
      </w:pPr>
    </w:lvl>
    <w:lvl w:ilvl="7" w:tplc="04150019" w:tentative="1">
      <w:start w:val="1"/>
      <w:numFmt w:val="lowerLetter"/>
      <w:lvlText w:val="%8."/>
      <w:lvlJc w:val="left"/>
      <w:pPr>
        <w:ind w:left="6513" w:hanging="360"/>
      </w:pPr>
    </w:lvl>
    <w:lvl w:ilvl="8" w:tplc="0415001B" w:tentative="1">
      <w:start w:val="1"/>
      <w:numFmt w:val="lowerRoman"/>
      <w:lvlText w:val="%9."/>
      <w:lvlJc w:val="right"/>
      <w:pPr>
        <w:ind w:left="7233" w:hanging="180"/>
      </w:pPr>
    </w:lvl>
  </w:abstractNum>
  <w:abstractNum w:abstractNumId="11" w15:restartNumberingAfterBreak="0">
    <w:nsid w:val="234D0458"/>
    <w:multiLevelType w:val="hybridMultilevel"/>
    <w:tmpl w:val="030E7C74"/>
    <w:lvl w:ilvl="0" w:tplc="FB9C51F8">
      <w:start w:val="1"/>
      <w:numFmt w:val="decimal"/>
      <w:lvlText w:val="%1."/>
      <w:lvlJc w:val="left"/>
      <w:pPr>
        <w:ind w:left="7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12" w15:restartNumberingAfterBreak="0">
    <w:nsid w:val="27BA4FEA"/>
    <w:multiLevelType w:val="hybridMultilevel"/>
    <w:tmpl w:val="F46696C8"/>
    <w:lvl w:ilvl="0" w:tplc="5C2C812C">
      <w:start w:val="1"/>
      <w:numFmt w:val="decimal"/>
      <w:lvlText w:val="%1)"/>
      <w:lvlJc w:val="left"/>
      <w:pPr>
        <w:ind w:left="87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3" w15:restartNumberingAfterBreak="0">
    <w:nsid w:val="2BD833EC"/>
    <w:multiLevelType w:val="hybridMultilevel"/>
    <w:tmpl w:val="561E5310"/>
    <w:lvl w:ilvl="0" w:tplc="09AC65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7283CE9"/>
    <w:multiLevelType w:val="hybridMultilevel"/>
    <w:tmpl w:val="0B726EA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A116505"/>
    <w:multiLevelType w:val="hybridMultilevel"/>
    <w:tmpl w:val="596CEF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871FAA"/>
    <w:multiLevelType w:val="hybridMultilevel"/>
    <w:tmpl w:val="35AEC9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5C39E1"/>
    <w:multiLevelType w:val="hybridMultilevel"/>
    <w:tmpl w:val="C2A2345A"/>
    <w:lvl w:ilvl="0" w:tplc="B900D44A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B27B0B"/>
    <w:multiLevelType w:val="hybridMultilevel"/>
    <w:tmpl w:val="9A42585A"/>
    <w:lvl w:ilvl="0" w:tplc="FDB4B06C">
      <w:start w:val="1"/>
      <w:numFmt w:val="decimal"/>
      <w:lvlText w:val="%1)"/>
      <w:lvlJc w:val="left"/>
      <w:pPr>
        <w:ind w:left="144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2672E9B"/>
    <w:multiLevelType w:val="hybridMultilevel"/>
    <w:tmpl w:val="99500D16"/>
    <w:lvl w:ilvl="0" w:tplc="6D88903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685B83"/>
    <w:multiLevelType w:val="hybridMultilevel"/>
    <w:tmpl w:val="F990C376"/>
    <w:lvl w:ilvl="0" w:tplc="F6B29C44">
      <w:start w:val="6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965BEE"/>
    <w:multiLevelType w:val="hybridMultilevel"/>
    <w:tmpl w:val="584A7B24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7F6532B"/>
    <w:multiLevelType w:val="hybridMultilevel"/>
    <w:tmpl w:val="E30CF3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EC3FE9"/>
    <w:multiLevelType w:val="hybridMultilevel"/>
    <w:tmpl w:val="35AEC944"/>
    <w:lvl w:ilvl="0" w:tplc="903272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557AC8"/>
    <w:multiLevelType w:val="multilevel"/>
    <w:tmpl w:val="5526EF2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1C64336"/>
    <w:multiLevelType w:val="hybridMultilevel"/>
    <w:tmpl w:val="E3B892E0"/>
    <w:lvl w:ilvl="0" w:tplc="0415000F">
      <w:start w:val="1"/>
      <w:numFmt w:val="decimal"/>
      <w:lvlText w:val="%1."/>
      <w:lvlJc w:val="left"/>
      <w:pPr>
        <w:ind w:left="68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4B59A2"/>
    <w:multiLevelType w:val="hybridMultilevel"/>
    <w:tmpl w:val="E0CA2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B03BAC"/>
    <w:multiLevelType w:val="multilevel"/>
    <w:tmpl w:val="D61C7368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725DB3"/>
    <w:multiLevelType w:val="hybridMultilevel"/>
    <w:tmpl w:val="F37A14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4A3B47"/>
    <w:multiLevelType w:val="multilevel"/>
    <w:tmpl w:val="9AA66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17B38F6"/>
    <w:multiLevelType w:val="multilevel"/>
    <w:tmpl w:val="F1CA8E7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6F741E2"/>
    <w:multiLevelType w:val="hybridMultilevel"/>
    <w:tmpl w:val="4014AF28"/>
    <w:lvl w:ilvl="0" w:tplc="1DFE1AC4">
      <w:start w:val="1"/>
      <w:numFmt w:val="decimal"/>
      <w:lvlText w:val="%1."/>
      <w:lvlJc w:val="left"/>
      <w:pPr>
        <w:ind w:left="680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00" w:hanging="360"/>
      </w:pPr>
    </w:lvl>
    <w:lvl w:ilvl="2" w:tplc="0415001B" w:tentative="1">
      <w:start w:val="1"/>
      <w:numFmt w:val="lowerRoman"/>
      <w:lvlText w:val="%3."/>
      <w:lvlJc w:val="right"/>
      <w:pPr>
        <w:ind w:left="2120" w:hanging="180"/>
      </w:pPr>
    </w:lvl>
    <w:lvl w:ilvl="3" w:tplc="0415000F" w:tentative="1">
      <w:start w:val="1"/>
      <w:numFmt w:val="decimal"/>
      <w:lvlText w:val="%4."/>
      <w:lvlJc w:val="left"/>
      <w:pPr>
        <w:ind w:left="2840" w:hanging="360"/>
      </w:pPr>
    </w:lvl>
    <w:lvl w:ilvl="4" w:tplc="04150019" w:tentative="1">
      <w:start w:val="1"/>
      <w:numFmt w:val="lowerLetter"/>
      <w:lvlText w:val="%5."/>
      <w:lvlJc w:val="left"/>
      <w:pPr>
        <w:ind w:left="3560" w:hanging="360"/>
      </w:pPr>
    </w:lvl>
    <w:lvl w:ilvl="5" w:tplc="0415001B" w:tentative="1">
      <w:start w:val="1"/>
      <w:numFmt w:val="lowerRoman"/>
      <w:lvlText w:val="%6."/>
      <w:lvlJc w:val="right"/>
      <w:pPr>
        <w:ind w:left="4280" w:hanging="180"/>
      </w:pPr>
    </w:lvl>
    <w:lvl w:ilvl="6" w:tplc="0415000F" w:tentative="1">
      <w:start w:val="1"/>
      <w:numFmt w:val="decimal"/>
      <w:lvlText w:val="%7."/>
      <w:lvlJc w:val="left"/>
      <w:pPr>
        <w:ind w:left="5000" w:hanging="360"/>
      </w:pPr>
    </w:lvl>
    <w:lvl w:ilvl="7" w:tplc="04150019" w:tentative="1">
      <w:start w:val="1"/>
      <w:numFmt w:val="lowerLetter"/>
      <w:lvlText w:val="%8."/>
      <w:lvlJc w:val="left"/>
      <w:pPr>
        <w:ind w:left="5720" w:hanging="360"/>
      </w:pPr>
    </w:lvl>
    <w:lvl w:ilvl="8" w:tplc="0415001B" w:tentative="1">
      <w:start w:val="1"/>
      <w:numFmt w:val="lowerRoman"/>
      <w:lvlText w:val="%9."/>
      <w:lvlJc w:val="right"/>
      <w:pPr>
        <w:ind w:left="6440" w:hanging="180"/>
      </w:pPr>
    </w:lvl>
  </w:abstractNum>
  <w:num w:numId="1" w16cid:durableId="758527594">
    <w:abstractNumId w:val="7"/>
  </w:num>
  <w:num w:numId="2" w16cid:durableId="1738740752">
    <w:abstractNumId w:val="29"/>
  </w:num>
  <w:num w:numId="3" w16cid:durableId="2041739262">
    <w:abstractNumId w:val="29"/>
  </w:num>
  <w:num w:numId="4" w16cid:durableId="2013871959">
    <w:abstractNumId w:val="29"/>
  </w:num>
  <w:num w:numId="5" w16cid:durableId="1630626509">
    <w:abstractNumId w:val="24"/>
  </w:num>
  <w:num w:numId="6" w16cid:durableId="877161581">
    <w:abstractNumId w:val="30"/>
  </w:num>
  <w:num w:numId="7" w16cid:durableId="411048111">
    <w:abstractNumId w:val="9"/>
  </w:num>
  <w:num w:numId="8" w16cid:durableId="451481052">
    <w:abstractNumId w:val="28"/>
  </w:num>
  <w:num w:numId="9" w16cid:durableId="1192038961">
    <w:abstractNumId w:val="31"/>
  </w:num>
  <w:num w:numId="10" w16cid:durableId="979308971">
    <w:abstractNumId w:val="19"/>
  </w:num>
  <w:num w:numId="11" w16cid:durableId="820924798">
    <w:abstractNumId w:val="17"/>
  </w:num>
  <w:num w:numId="12" w16cid:durableId="650869425">
    <w:abstractNumId w:val="22"/>
  </w:num>
  <w:num w:numId="13" w16cid:durableId="1449351646">
    <w:abstractNumId w:val="25"/>
  </w:num>
  <w:num w:numId="14" w16cid:durableId="954211545">
    <w:abstractNumId w:val="1"/>
  </w:num>
  <w:num w:numId="15" w16cid:durableId="1055544857">
    <w:abstractNumId w:val="15"/>
  </w:num>
  <w:num w:numId="16" w16cid:durableId="529219703">
    <w:abstractNumId w:val="3"/>
  </w:num>
  <w:num w:numId="17" w16cid:durableId="1125932574">
    <w:abstractNumId w:val="8"/>
  </w:num>
  <w:num w:numId="18" w16cid:durableId="1273897639">
    <w:abstractNumId w:val="26"/>
  </w:num>
  <w:num w:numId="19" w16cid:durableId="186329999">
    <w:abstractNumId w:val="23"/>
  </w:num>
  <w:num w:numId="20" w16cid:durableId="1629509974">
    <w:abstractNumId w:val="11"/>
  </w:num>
  <w:num w:numId="21" w16cid:durableId="1879971674">
    <w:abstractNumId w:val="10"/>
  </w:num>
  <w:num w:numId="22" w16cid:durableId="2007509565">
    <w:abstractNumId w:val="5"/>
  </w:num>
  <w:num w:numId="23" w16cid:durableId="744691563">
    <w:abstractNumId w:val="6"/>
  </w:num>
  <w:num w:numId="24" w16cid:durableId="1235240418">
    <w:abstractNumId w:val="14"/>
  </w:num>
  <w:num w:numId="25" w16cid:durableId="1198160527">
    <w:abstractNumId w:val="27"/>
  </w:num>
  <w:num w:numId="26" w16cid:durableId="606354850">
    <w:abstractNumId w:val="2"/>
  </w:num>
  <w:num w:numId="27" w16cid:durableId="2044741934">
    <w:abstractNumId w:val="21"/>
  </w:num>
  <w:num w:numId="28" w16cid:durableId="1279606030">
    <w:abstractNumId w:val="12"/>
  </w:num>
  <w:num w:numId="29" w16cid:durableId="1875575695">
    <w:abstractNumId w:val="4"/>
  </w:num>
  <w:num w:numId="30" w16cid:durableId="781611162">
    <w:abstractNumId w:val="20"/>
  </w:num>
  <w:num w:numId="31" w16cid:durableId="1672954065">
    <w:abstractNumId w:val="16"/>
  </w:num>
  <w:num w:numId="32" w16cid:durableId="772671623">
    <w:abstractNumId w:val="18"/>
  </w:num>
  <w:num w:numId="33" w16cid:durableId="233903702">
    <w:abstractNumId w:val="13"/>
  </w:num>
  <w:num w:numId="34" w16cid:durableId="901058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FA1"/>
    <w:rsid w:val="0001658C"/>
    <w:rsid w:val="00032458"/>
    <w:rsid w:val="00045AC1"/>
    <w:rsid w:val="000549A4"/>
    <w:rsid w:val="000B625F"/>
    <w:rsid w:val="000C4979"/>
    <w:rsid w:val="000C5F9E"/>
    <w:rsid w:val="000C7AA3"/>
    <w:rsid w:val="000F5991"/>
    <w:rsid w:val="001574BA"/>
    <w:rsid w:val="00171F54"/>
    <w:rsid w:val="001A4C6E"/>
    <w:rsid w:val="001B7730"/>
    <w:rsid w:val="001D114C"/>
    <w:rsid w:val="00203379"/>
    <w:rsid w:val="00266200"/>
    <w:rsid w:val="00273D02"/>
    <w:rsid w:val="002A07E0"/>
    <w:rsid w:val="002A58EA"/>
    <w:rsid w:val="002B0E1E"/>
    <w:rsid w:val="002F2E48"/>
    <w:rsid w:val="00306E86"/>
    <w:rsid w:val="00315E84"/>
    <w:rsid w:val="00315FF2"/>
    <w:rsid w:val="00336F9C"/>
    <w:rsid w:val="003444D5"/>
    <w:rsid w:val="00351055"/>
    <w:rsid w:val="00353282"/>
    <w:rsid w:val="00354A4D"/>
    <w:rsid w:val="00356C43"/>
    <w:rsid w:val="00361823"/>
    <w:rsid w:val="00374E81"/>
    <w:rsid w:val="003867FE"/>
    <w:rsid w:val="003A24DE"/>
    <w:rsid w:val="003A3A5F"/>
    <w:rsid w:val="003B5BC2"/>
    <w:rsid w:val="003E6808"/>
    <w:rsid w:val="00402279"/>
    <w:rsid w:val="0043284B"/>
    <w:rsid w:val="00464B5A"/>
    <w:rsid w:val="00472278"/>
    <w:rsid w:val="00496B69"/>
    <w:rsid w:val="004975CD"/>
    <w:rsid w:val="004A0962"/>
    <w:rsid w:val="004A5750"/>
    <w:rsid w:val="004C2797"/>
    <w:rsid w:val="00507C9F"/>
    <w:rsid w:val="00524C08"/>
    <w:rsid w:val="00537C81"/>
    <w:rsid w:val="00541D53"/>
    <w:rsid w:val="005806E4"/>
    <w:rsid w:val="00583A4D"/>
    <w:rsid w:val="005935E0"/>
    <w:rsid w:val="00596868"/>
    <w:rsid w:val="005A70D2"/>
    <w:rsid w:val="005A7E21"/>
    <w:rsid w:val="00604745"/>
    <w:rsid w:val="00616F2B"/>
    <w:rsid w:val="00622A5F"/>
    <w:rsid w:val="00655FD0"/>
    <w:rsid w:val="00656993"/>
    <w:rsid w:val="00663A1E"/>
    <w:rsid w:val="00676472"/>
    <w:rsid w:val="00680AED"/>
    <w:rsid w:val="00681408"/>
    <w:rsid w:val="006A1B07"/>
    <w:rsid w:val="006B108E"/>
    <w:rsid w:val="006F1785"/>
    <w:rsid w:val="00715FFD"/>
    <w:rsid w:val="00746A1B"/>
    <w:rsid w:val="00750BAA"/>
    <w:rsid w:val="00777599"/>
    <w:rsid w:val="0078162A"/>
    <w:rsid w:val="007C381B"/>
    <w:rsid w:val="007D214B"/>
    <w:rsid w:val="00803AB6"/>
    <w:rsid w:val="0080664C"/>
    <w:rsid w:val="00816541"/>
    <w:rsid w:val="00827DDE"/>
    <w:rsid w:val="00841345"/>
    <w:rsid w:val="00842BB9"/>
    <w:rsid w:val="00847EC5"/>
    <w:rsid w:val="0086706C"/>
    <w:rsid w:val="008A6480"/>
    <w:rsid w:val="008B79CB"/>
    <w:rsid w:val="008E37CC"/>
    <w:rsid w:val="00972D17"/>
    <w:rsid w:val="00995F8E"/>
    <w:rsid w:val="009C734E"/>
    <w:rsid w:val="009D0E67"/>
    <w:rsid w:val="00A04C6D"/>
    <w:rsid w:val="00A13947"/>
    <w:rsid w:val="00A22587"/>
    <w:rsid w:val="00A325BB"/>
    <w:rsid w:val="00A5396C"/>
    <w:rsid w:val="00A636FE"/>
    <w:rsid w:val="00AA713F"/>
    <w:rsid w:val="00AF6A85"/>
    <w:rsid w:val="00B01D11"/>
    <w:rsid w:val="00B14E8F"/>
    <w:rsid w:val="00B15C16"/>
    <w:rsid w:val="00B27134"/>
    <w:rsid w:val="00B34208"/>
    <w:rsid w:val="00B857E3"/>
    <w:rsid w:val="00B87947"/>
    <w:rsid w:val="00BD31AB"/>
    <w:rsid w:val="00BD6FA1"/>
    <w:rsid w:val="00C2010A"/>
    <w:rsid w:val="00C35784"/>
    <w:rsid w:val="00C70A1D"/>
    <w:rsid w:val="00C9586C"/>
    <w:rsid w:val="00CC20C4"/>
    <w:rsid w:val="00CF1E1D"/>
    <w:rsid w:val="00D27DFE"/>
    <w:rsid w:val="00D327AB"/>
    <w:rsid w:val="00D329C6"/>
    <w:rsid w:val="00D7164E"/>
    <w:rsid w:val="00D77D85"/>
    <w:rsid w:val="00DA6029"/>
    <w:rsid w:val="00DB3AC1"/>
    <w:rsid w:val="00DB7538"/>
    <w:rsid w:val="00DE6EEF"/>
    <w:rsid w:val="00DF0931"/>
    <w:rsid w:val="00E0537C"/>
    <w:rsid w:val="00E1064A"/>
    <w:rsid w:val="00E54B98"/>
    <w:rsid w:val="00EA76F2"/>
    <w:rsid w:val="00EC0EEE"/>
    <w:rsid w:val="00EC27CC"/>
    <w:rsid w:val="00F13D21"/>
    <w:rsid w:val="00F34E43"/>
    <w:rsid w:val="00F55180"/>
    <w:rsid w:val="00F6259D"/>
    <w:rsid w:val="00F7503A"/>
    <w:rsid w:val="00F77E14"/>
    <w:rsid w:val="00F86D88"/>
    <w:rsid w:val="00FE1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7741A"/>
  <w15:chartTrackingRefBased/>
  <w15:docId w15:val="{F4005C8E-1B31-7046-AE54-EEB2F3266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D6FA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C27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C27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C279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D6FA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nyWeb">
    <w:name w:val="Normal (Web)"/>
    <w:basedOn w:val="Normalny"/>
    <w:uiPriority w:val="99"/>
    <w:unhideWhenUsed/>
    <w:rsid w:val="00BD6FA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Pogrubienie">
    <w:name w:val="Strong"/>
    <w:basedOn w:val="Domylnaczcionkaakapitu"/>
    <w:uiPriority w:val="22"/>
    <w:qFormat/>
    <w:rsid w:val="00BD6FA1"/>
    <w:rPr>
      <w:b/>
      <w:bCs/>
    </w:rPr>
  </w:style>
  <w:style w:type="character" w:customStyle="1" w:styleId="apple-converted-space">
    <w:name w:val="apple-converted-space"/>
    <w:basedOn w:val="Domylnaczcionkaakapitu"/>
    <w:rsid w:val="00BD6FA1"/>
  </w:style>
  <w:style w:type="character" w:customStyle="1" w:styleId="Nagwek2Znak">
    <w:name w:val="Nagłówek 2 Znak"/>
    <w:basedOn w:val="Domylnaczcionkaakapitu"/>
    <w:link w:val="Nagwek2"/>
    <w:uiPriority w:val="9"/>
    <w:semiHidden/>
    <w:rsid w:val="00EC27C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EC27CC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Hipercze">
    <w:name w:val="Hyperlink"/>
    <w:basedOn w:val="Domylnaczcionkaakapitu"/>
    <w:uiPriority w:val="99"/>
    <w:unhideWhenUsed/>
    <w:rsid w:val="00EC27CC"/>
    <w:rPr>
      <w:color w:val="0000FF"/>
      <w:u w:val="single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C279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857E3"/>
    <w:rPr>
      <w:color w:val="605E5C"/>
      <w:shd w:val="clear" w:color="auto" w:fill="E1DFDD"/>
    </w:rPr>
  </w:style>
  <w:style w:type="paragraph" w:customStyle="1" w:styleId="Tre">
    <w:name w:val="Treść"/>
    <w:rsid w:val="0067647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Akapitzlist">
    <w:name w:val="List Paragraph"/>
    <w:basedOn w:val="Normalny"/>
    <w:link w:val="AkapitzlistZnak"/>
    <w:uiPriority w:val="34"/>
    <w:qFormat/>
    <w:rsid w:val="00676472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0C5F9E"/>
    <w:rPr>
      <w:color w:val="954F72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F2E4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F2E48"/>
  </w:style>
  <w:style w:type="paragraph" w:styleId="Stopka">
    <w:name w:val="footer"/>
    <w:basedOn w:val="Normalny"/>
    <w:link w:val="StopkaZnak"/>
    <w:uiPriority w:val="99"/>
    <w:unhideWhenUsed/>
    <w:rsid w:val="002F2E4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F2E48"/>
  </w:style>
  <w:style w:type="character" w:styleId="Numerstrony">
    <w:name w:val="page number"/>
    <w:basedOn w:val="Domylnaczcionkaakapitu"/>
    <w:uiPriority w:val="99"/>
    <w:semiHidden/>
    <w:unhideWhenUsed/>
    <w:rsid w:val="002F2E48"/>
  </w:style>
  <w:style w:type="character" w:styleId="Odwoaniedokomentarza">
    <w:name w:val="annotation reference"/>
    <w:basedOn w:val="Domylnaczcionkaakapitu"/>
    <w:uiPriority w:val="99"/>
    <w:semiHidden/>
    <w:unhideWhenUsed/>
    <w:rsid w:val="00354A4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54A4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54A4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54A4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54A4D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B7730"/>
  </w:style>
  <w:style w:type="character" w:customStyle="1" w:styleId="AkapitzlistZnak">
    <w:name w:val="Akapit z listą Znak"/>
    <w:link w:val="Akapitzlist"/>
    <w:uiPriority w:val="34"/>
    <w:locked/>
    <w:rsid w:val="00803A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45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02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35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0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5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60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00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78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10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9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12838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0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6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6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1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7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3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71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_zapisy@paleyeurope.com" TargetMode="External"/><Relationship Id="rId13" Type="http://schemas.openxmlformats.org/officeDocument/2006/relationships/hyperlink" Target="http://ec.europa.eu/consumers/odr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finanse@paleyeurope.com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paleyeurope.com/informacje-dla-pacjenta/polityka-prywatnosci-2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eurocenter@paleyeurope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ontakt@paleyeurope.com" TargetMode="External"/><Relationship Id="rId10" Type="http://schemas.openxmlformats.org/officeDocument/2006/relationships/hyperlink" Target="mailto:zapisy@paleyeurope.com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mailto:neurocenter@paleyeurope.com" TargetMode="External"/><Relationship Id="rId14" Type="http://schemas.openxmlformats.org/officeDocument/2006/relationships/hyperlink" Target="mailto:recepcja@paleyeurop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04A06E5-3295-5C4D-8946-E2D1FCEE1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1957</Words>
  <Characters>11748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Kocel</dc:creator>
  <cp:keywords/>
  <dc:description/>
  <cp:lastModifiedBy>Monika Albrewczynska</cp:lastModifiedBy>
  <cp:revision>2</cp:revision>
  <cp:lastPrinted>2022-10-24T08:18:00Z</cp:lastPrinted>
  <dcterms:created xsi:type="dcterms:W3CDTF">2026-01-22T12:19:00Z</dcterms:created>
  <dcterms:modified xsi:type="dcterms:W3CDTF">2026-01-22T12:19:00Z</dcterms:modified>
</cp:coreProperties>
</file>